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0" w:type="dxa"/>
        <w:jc w:val="center"/>
        <w:tblInd w:w="-198" w:type="dxa"/>
        <w:tblBorders>
          <w:bottom w:val="single" w:sz="36" w:space="0" w:color="FF0000"/>
        </w:tblBorders>
        <w:tblLook w:val="0000"/>
      </w:tblPr>
      <w:tblGrid>
        <w:gridCol w:w="2397"/>
        <w:gridCol w:w="5760"/>
        <w:gridCol w:w="2613"/>
      </w:tblGrid>
      <w:tr w:rsidR="005F5E7F" w:rsidRPr="00E64216">
        <w:trPr>
          <w:cantSplit/>
          <w:trHeight w:val="1350"/>
          <w:jc w:val="center"/>
        </w:trPr>
        <w:tc>
          <w:tcPr>
            <w:tcW w:w="10770" w:type="dxa"/>
            <w:gridSpan w:val="3"/>
            <w:tcBorders>
              <w:top w:val="single" w:sz="36" w:space="0" w:color="FF0000"/>
              <w:bottom w:val="single" w:sz="36" w:space="0" w:color="0000FF"/>
            </w:tcBorders>
            <w:vAlign w:val="bottom"/>
          </w:tcPr>
          <w:p w:rsidR="005F5E7F" w:rsidRPr="00E64216" w:rsidRDefault="005F5E7F">
            <w:pPr>
              <w:pStyle w:val="Title-Professional"/>
              <w:pBdr>
                <w:top w:val="none" w:sz="0" w:space="0" w:color="auto"/>
                <w:bottom w:val="none" w:sz="0" w:space="0" w:color="auto"/>
              </w:pBdr>
              <w:jc w:val="right"/>
              <w:rPr>
                <w:color w:val="003300"/>
                <w:sz w:val="36"/>
                <w:szCs w:val="36"/>
              </w:rPr>
            </w:pPr>
            <w:r w:rsidRPr="00E64216">
              <w:rPr>
                <w:color w:val="FF0000"/>
                <w:sz w:val="36"/>
                <w:szCs w:val="36"/>
              </w:rPr>
              <w:t>EARLY WARNING BULLETIN</w:t>
            </w:r>
            <w:r w:rsidRPr="00E64216">
              <w:rPr>
                <w:color w:val="003300"/>
                <w:sz w:val="36"/>
                <w:szCs w:val="36"/>
              </w:rPr>
              <w:t xml:space="preserve"> </w:t>
            </w:r>
            <w:r w:rsidRPr="00E64216">
              <w:rPr>
                <w:color w:val="0000FF"/>
                <w:sz w:val="36"/>
                <w:szCs w:val="36"/>
              </w:rPr>
              <w:t>FOR FOOD SECURITY</w:t>
            </w:r>
          </w:p>
          <w:p w:rsidR="005F5E7F" w:rsidRPr="00E64216" w:rsidRDefault="005F5E7F">
            <w:pPr>
              <w:pStyle w:val="Heading1"/>
              <w:jc w:val="center"/>
              <w:rPr>
                <w:u w:val="none"/>
              </w:rPr>
            </w:pPr>
            <w:r w:rsidRPr="00E64216">
              <w:rPr>
                <w:u w:val="none"/>
              </w:rPr>
              <w:t xml:space="preserve">No. 2013/07                      </w:t>
            </w:r>
            <w:r w:rsidRPr="00E64216">
              <w:rPr>
                <w:rFonts w:ascii="Tahoma" w:hAnsi="Tahoma" w:cs="Tahoma"/>
                <w:color w:val="003300"/>
                <w:sz w:val="36"/>
                <w:szCs w:val="36"/>
                <w:u w:val="none"/>
              </w:rPr>
              <w:t>IN THE GAMBIA</w:t>
            </w:r>
            <w:r w:rsidRPr="00E64216">
              <w:rPr>
                <w:sz w:val="40"/>
                <w:szCs w:val="40"/>
                <w:u w:val="none"/>
              </w:rPr>
              <w:t xml:space="preserve">            </w:t>
            </w:r>
            <w:r w:rsidRPr="00E64216">
              <w:rPr>
                <w:u w:val="none"/>
              </w:rPr>
              <w:t>Period: July 1 - 10, 2013</w:t>
            </w:r>
          </w:p>
          <w:p w:rsidR="005F5E7F" w:rsidRPr="00E64216" w:rsidRDefault="005F5E7F">
            <w:pPr>
              <w:rPr>
                <w:sz w:val="16"/>
                <w:szCs w:val="16"/>
              </w:rPr>
            </w:pPr>
          </w:p>
        </w:tc>
      </w:tr>
      <w:tr w:rsidR="005F5E7F" w:rsidRPr="00E64216">
        <w:trPr>
          <w:trHeight w:val="1177"/>
          <w:jc w:val="center"/>
        </w:trPr>
        <w:tc>
          <w:tcPr>
            <w:tcW w:w="2397" w:type="dxa"/>
            <w:tcBorders>
              <w:top w:val="single" w:sz="36" w:space="0" w:color="0000FF"/>
              <w:bottom w:val="single" w:sz="36" w:space="0" w:color="008000"/>
            </w:tcBorders>
            <w:vAlign w:val="center"/>
          </w:tcPr>
          <w:p w:rsidR="005F5E7F" w:rsidRPr="00E64216" w:rsidRDefault="005F5E7F">
            <w:pPr>
              <w:pStyle w:val="BodyText-Professional"/>
              <w:rPr>
                <w:b/>
                <w:sz w:val="16"/>
                <w:szCs w:val="16"/>
              </w:rPr>
            </w:pPr>
            <w:r w:rsidRPr="00E64216">
              <w:t xml:space="preserve">        </w:t>
            </w:r>
            <w:r w:rsidRPr="00E642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ambiaarms21" style="width:50.25pt;height:50.25pt;visibility:visible">
                  <v:imagedata r:id="rId7" o:title=""/>
                </v:shape>
              </w:pict>
            </w:r>
            <w:r w:rsidRPr="00E64216">
              <w:t xml:space="preserve">  </w:t>
            </w:r>
            <w:r w:rsidRPr="00E64216">
              <w:rPr>
                <w:rFonts w:ascii="Tahoma" w:hAnsi="Tahoma" w:cs="Tahoma"/>
                <w:b/>
                <w:bCs/>
                <w:sz w:val="14"/>
                <w:szCs w:val="16"/>
                <w:lang w:val="en-GB"/>
              </w:rPr>
              <w:t>Government of The Gambia</w:t>
            </w:r>
          </w:p>
        </w:tc>
        <w:tc>
          <w:tcPr>
            <w:tcW w:w="5760" w:type="dxa"/>
            <w:tcBorders>
              <w:top w:val="single" w:sz="36" w:space="0" w:color="0000FF"/>
              <w:bottom w:val="single" w:sz="36" w:space="0" w:color="008000"/>
            </w:tcBorders>
            <w:vAlign w:val="center"/>
          </w:tcPr>
          <w:p w:rsidR="005F5E7F" w:rsidRPr="00E64216" w:rsidRDefault="005F5E7F">
            <w:pPr>
              <w:pStyle w:val="BodyText-Professional"/>
              <w:ind w:left="0"/>
              <w:jc w:val="center"/>
            </w:pPr>
            <w:r w:rsidRPr="00E64216">
              <w:t>Produced and Published by the Multidisciplinary Working Group of the AGRHYMET Regional Programme</w:t>
            </w:r>
          </w:p>
          <w:p w:rsidR="005F5E7F" w:rsidRPr="00E64216" w:rsidRDefault="005F5E7F">
            <w:pPr>
              <w:jc w:val="center"/>
              <w:rPr>
                <w:b/>
                <w:sz w:val="18"/>
                <w:szCs w:val="18"/>
              </w:rPr>
            </w:pPr>
            <w:r w:rsidRPr="00E64216">
              <w:rPr>
                <w:b/>
                <w:sz w:val="18"/>
                <w:szCs w:val="18"/>
              </w:rPr>
              <w:t>Focal Point: Department of Water Resources</w:t>
            </w:r>
          </w:p>
          <w:p w:rsidR="005F5E7F" w:rsidRPr="00E64216" w:rsidRDefault="005F5E7F">
            <w:pPr>
              <w:jc w:val="center"/>
              <w:rPr>
                <w:b/>
                <w:color w:val="FF0000"/>
                <w:sz w:val="18"/>
                <w:szCs w:val="18"/>
              </w:rPr>
            </w:pPr>
            <w:r w:rsidRPr="00E64216">
              <w:rPr>
                <w:b/>
                <w:sz w:val="18"/>
                <w:szCs w:val="18"/>
              </w:rPr>
              <w:t>TEL: (+220) 4227631 /</w:t>
            </w:r>
            <w:r w:rsidRPr="00E64216">
              <w:rPr>
                <w:b/>
                <w:sz w:val="20"/>
                <w:szCs w:val="20"/>
              </w:rPr>
              <w:t xml:space="preserve"> </w:t>
            </w:r>
            <w:r w:rsidRPr="00E64216">
              <w:rPr>
                <w:b/>
                <w:sz w:val="18"/>
                <w:szCs w:val="18"/>
              </w:rPr>
              <w:t>4224122 / 8905229</w:t>
            </w:r>
            <w:r w:rsidRPr="00E64216">
              <w:rPr>
                <w:sz w:val="18"/>
                <w:szCs w:val="18"/>
                <w:lang w:val="fr-FR"/>
              </w:rPr>
              <w:t xml:space="preserve"> </w:t>
            </w:r>
            <w:r w:rsidRPr="00E64216">
              <w:rPr>
                <w:b/>
                <w:bCs/>
                <w:sz w:val="18"/>
                <w:szCs w:val="18"/>
                <w:lang w:val="fr-FR"/>
              </w:rPr>
              <w:t>-</w:t>
            </w:r>
            <w:r w:rsidRPr="00E64216">
              <w:rPr>
                <w:sz w:val="18"/>
                <w:szCs w:val="18"/>
                <w:lang w:val="fr-FR"/>
              </w:rPr>
              <w:t xml:space="preserve"> </w:t>
            </w:r>
            <w:r w:rsidRPr="00E64216">
              <w:rPr>
                <w:b/>
                <w:sz w:val="18"/>
                <w:szCs w:val="18"/>
              </w:rPr>
              <w:t>FAX: (+220) 422 50 09</w:t>
            </w:r>
            <w:r w:rsidRPr="00E64216">
              <w:rPr>
                <w:sz w:val="18"/>
                <w:szCs w:val="18"/>
                <w:lang w:val="fr-FR"/>
              </w:rPr>
              <w:t xml:space="preserve">   </w:t>
            </w:r>
          </w:p>
          <w:p w:rsidR="005F5E7F" w:rsidRPr="00E64216" w:rsidRDefault="005F5E7F">
            <w:pPr>
              <w:pStyle w:val="Heading3"/>
              <w:spacing w:before="0" w:after="0"/>
              <w:jc w:val="center"/>
              <w:rPr>
                <w:sz w:val="16"/>
                <w:szCs w:val="18"/>
                <w:lang w:val="fr-FR"/>
              </w:rPr>
            </w:pPr>
            <w:r w:rsidRPr="00E64216">
              <w:rPr>
                <w:sz w:val="16"/>
                <w:szCs w:val="18"/>
                <w:lang w:val="fr-FR"/>
              </w:rPr>
              <w:t xml:space="preserve">E-MAIL: </w:t>
            </w:r>
            <w:r w:rsidRPr="00E64216">
              <w:rPr>
                <w:color w:val="0000FF"/>
                <w:sz w:val="16"/>
                <w:szCs w:val="18"/>
                <w:lang w:val="fr-FR"/>
              </w:rPr>
              <w:t>dwr@mofwrnam.gov.gm</w:t>
            </w:r>
            <w:r w:rsidRPr="00E64216">
              <w:rPr>
                <w:sz w:val="16"/>
                <w:szCs w:val="20"/>
              </w:rPr>
              <w:t xml:space="preserve">  /  WEB: </w:t>
            </w:r>
            <w:r w:rsidRPr="00E64216">
              <w:rPr>
                <w:color w:val="0000FF"/>
                <w:sz w:val="16"/>
                <w:szCs w:val="20"/>
              </w:rPr>
              <w:t>www.mofwrnam.gov.gm</w:t>
            </w:r>
            <w:r w:rsidRPr="00E64216">
              <w:rPr>
                <w:sz w:val="16"/>
                <w:szCs w:val="18"/>
                <w:lang w:val="fr-FR"/>
              </w:rPr>
              <w:t xml:space="preserve"> </w:t>
            </w:r>
          </w:p>
        </w:tc>
        <w:tc>
          <w:tcPr>
            <w:tcW w:w="2613" w:type="dxa"/>
            <w:tcBorders>
              <w:top w:val="single" w:sz="36" w:space="0" w:color="0000FF"/>
              <w:bottom w:val="single" w:sz="36" w:space="0" w:color="008000"/>
            </w:tcBorders>
            <w:vAlign w:val="center"/>
          </w:tcPr>
          <w:p w:rsidR="005F5E7F" w:rsidRPr="00E64216" w:rsidRDefault="005F5E7F">
            <w:pPr>
              <w:pStyle w:val="Title-Professional"/>
              <w:pBdr>
                <w:top w:val="none" w:sz="0" w:space="0" w:color="auto"/>
                <w:bottom w:val="none" w:sz="0" w:space="0" w:color="auto"/>
              </w:pBdr>
              <w:outlineLvl w:val="9"/>
              <w:rPr>
                <w:sz w:val="24"/>
              </w:rPr>
            </w:pPr>
            <w:r w:rsidRPr="00E64216">
              <w:rPr>
                <w:noProof/>
                <w:sz w:val="24"/>
                <w:lang w:val="en-US"/>
              </w:rPr>
              <w:pict>
                <v:shape id="Picture 2" o:spid="_x0000_i1026" type="#_x0000_t75" style="width:54pt;height:48.75pt;visibility:visible">
                  <v:imagedata r:id="rId8" o:title=""/>
                </v:shape>
              </w:pict>
            </w:r>
          </w:p>
          <w:p w:rsidR="005F5E7F" w:rsidRPr="00E64216" w:rsidRDefault="005F5E7F">
            <w:pPr>
              <w:pStyle w:val="Title-Professional"/>
              <w:pBdr>
                <w:top w:val="none" w:sz="0" w:space="0" w:color="auto"/>
                <w:bottom w:val="none" w:sz="0" w:space="0" w:color="auto"/>
              </w:pBdr>
              <w:outlineLvl w:val="9"/>
              <w:rPr>
                <w:b w:val="0"/>
                <w:bCs w:val="0"/>
                <w:color w:val="auto"/>
                <w:sz w:val="14"/>
                <w:szCs w:val="32"/>
              </w:rPr>
            </w:pPr>
            <w:r w:rsidRPr="00E64216">
              <w:rPr>
                <w:color w:val="auto"/>
                <w:sz w:val="14"/>
                <w:szCs w:val="16"/>
              </w:rPr>
              <w:t>AGRHYMET Regional Programme</w:t>
            </w:r>
          </w:p>
        </w:tc>
      </w:tr>
    </w:tbl>
    <w:p w:rsidR="005F5E7F" w:rsidRDefault="005F5E7F">
      <w:pPr>
        <w:pStyle w:val="BodyText"/>
        <w:jc w:val="both"/>
        <w:rPr>
          <w:rFonts w:ascii="Tahoma" w:hAnsi="Tahoma" w:cs="Tahoma"/>
          <w:b w:val="0"/>
          <w:sz w:val="18"/>
          <w:szCs w:val="18"/>
        </w:rPr>
      </w:pPr>
    </w:p>
    <w:p w:rsidR="005F5E7F" w:rsidRDefault="005F5E7F">
      <w:pPr>
        <w:jc w:val="both"/>
        <w:rPr>
          <w:b/>
          <w:bCs/>
          <w:sz w:val="22"/>
          <w:szCs w:val="22"/>
        </w:rPr>
      </w:pPr>
    </w:p>
    <w:p w:rsidR="005F5E7F" w:rsidRPr="006D3C73" w:rsidRDefault="005F5E7F" w:rsidP="006D3C73">
      <w:pPr>
        <w:rPr>
          <w:b/>
          <w:lang w:val="en-GB"/>
        </w:rPr>
      </w:pPr>
      <w:r w:rsidRPr="00320A6E">
        <w:rPr>
          <w:b/>
          <w:bCs/>
        </w:rPr>
        <w:t>1.</w:t>
      </w:r>
      <w:r w:rsidRPr="00320A6E">
        <w:rPr>
          <w:b/>
          <w:bCs/>
        </w:rPr>
        <w:tab/>
      </w:r>
      <w:r w:rsidRPr="006D3C73">
        <w:rPr>
          <w:b/>
          <w:lang w:val="en-GB"/>
        </w:rPr>
        <w:t>UPDATE ON 2013 SEASONAL RAINFALL FORECAST FOR THE GAMBIA</w:t>
      </w:r>
    </w:p>
    <w:p w:rsidR="005F5E7F" w:rsidRPr="006D3C73" w:rsidRDefault="005F5E7F" w:rsidP="006D3C73">
      <w:pPr>
        <w:rPr>
          <w:bCs/>
          <w:lang w:val="en-GB"/>
        </w:rPr>
      </w:pPr>
    </w:p>
    <w:p w:rsidR="005F5E7F" w:rsidRPr="006D3C73" w:rsidRDefault="005F5E7F" w:rsidP="006D3C73">
      <w:pPr>
        <w:rPr>
          <w:lang w:val="en-GB"/>
        </w:rPr>
      </w:pPr>
      <w:r w:rsidRPr="006D3C73">
        <w:rPr>
          <w:bCs/>
          <w:lang w:val="en-GB"/>
        </w:rPr>
        <w:t xml:space="preserve">Given the current state and trends over the global tropical oceans, knowledge of relationships between Sea Surface Temperatures (SSTs) and West African precipitation; and products of statistical and dynamical long range forecasting systems and tools, the update on precipitation outlook for July-August-September (JAS) 2013 is NOT contradicting the initial forecast issued in late May 2013. The update maintains that rains are expected to be </w:t>
      </w:r>
      <w:r w:rsidRPr="006D3C73">
        <w:rPr>
          <w:b/>
          <w:bCs/>
          <w:lang w:val="en-GB"/>
        </w:rPr>
        <w:t>n</w:t>
      </w:r>
      <w:r w:rsidRPr="006D3C73">
        <w:rPr>
          <w:b/>
          <w:lang w:val="en-GB"/>
        </w:rPr>
        <w:t xml:space="preserve">ear Average to slightly above Average precipitation </w:t>
      </w:r>
      <w:r w:rsidRPr="006D3C73">
        <w:rPr>
          <w:lang w:val="en-GB"/>
        </w:rPr>
        <w:t xml:space="preserve">over </w:t>
      </w:r>
      <w:r w:rsidRPr="006D3C73">
        <w:rPr>
          <w:b/>
          <w:lang w:val="en-GB"/>
        </w:rPr>
        <w:t>The</w:t>
      </w:r>
      <w:r w:rsidRPr="006D3C73">
        <w:rPr>
          <w:lang w:val="en-GB"/>
        </w:rPr>
        <w:t xml:space="preserve"> </w:t>
      </w:r>
      <w:r w:rsidRPr="006D3C73">
        <w:rPr>
          <w:b/>
          <w:lang w:val="en-GB"/>
        </w:rPr>
        <w:t>Gambia</w:t>
      </w:r>
      <w:r w:rsidRPr="006D3C73">
        <w:rPr>
          <w:lang w:val="en-GB"/>
        </w:rPr>
        <w:t xml:space="preserve">. The warming in Tropical North Atlantic Ocean though slightly weak, the cool tongue around Gulf of Guinea and the negative SSTs over central and eastern Equatorial Pacific Ocean persisted throughout the month of June 2013, a scenario that favours good precipitation for the Western Sahel including the Gambia. </w:t>
      </w:r>
    </w:p>
    <w:p w:rsidR="005F5E7F" w:rsidRPr="006D3C73" w:rsidRDefault="005F5E7F">
      <w:pPr>
        <w:jc w:val="both"/>
        <w:rPr>
          <w:b/>
          <w:bCs/>
          <w:lang w:val="en-GB"/>
        </w:rPr>
      </w:pPr>
    </w:p>
    <w:p w:rsidR="005F5E7F" w:rsidRPr="006D3C73" w:rsidRDefault="005F5E7F" w:rsidP="006D3C73">
      <w:pPr>
        <w:rPr>
          <w:rFonts w:eastAsia="Gulim"/>
          <w:b/>
          <w:color w:val="000000"/>
          <w:u w:val="single"/>
          <w:lang w:val="en-GB"/>
        </w:rPr>
      </w:pPr>
      <w:r w:rsidRPr="006D3C73">
        <w:rPr>
          <w:b/>
          <w:bCs/>
          <w:lang w:val="en-GB"/>
        </w:rPr>
        <w:t xml:space="preserve">1.1 </w:t>
      </w:r>
      <w:r w:rsidRPr="006D3C73">
        <w:rPr>
          <w:rFonts w:eastAsia="Gulim"/>
          <w:b/>
          <w:color w:val="000000"/>
          <w:lang w:val="en-GB"/>
        </w:rPr>
        <w:t>CAUSES OF THE DELAY IN THE ON-SET OF THE 2013 RAINY SEASON</w:t>
      </w:r>
    </w:p>
    <w:p w:rsidR="005F5E7F" w:rsidRPr="006D3C73" w:rsidRDefault="005F5E7F">
      <w:pPr>
        <w:jc w:val="both"/>
        <w:rPr>
          <w:b/>
          <w:bCs/>
          <w:lang w:val="en-GB"/>
        </w:rPr>
      </w:pPr>
    </w:p>
    <w:p w:rsidR="005F5E7F" w:rsidRPr="006D3C73" w:rsidRDefault="005F5E7F" w:rsidP="006D3C73">
      <w:pPr>
        <w:rPr>
          <w:rFonts w:eastAsia="Gulim"/>
          <w:color w:val="000000"/>
          <w:lang w:val="en-GB"/>
        </w:rPr>
      </w:pPr>
      <w:r w:rsidRPr="006D3C73">
        <w:rPr>
          <w:rFonts w:eastAsia="Gulim"/>
          <w:color w:val="000000"/>
          <w:lang w:val="en-GB"/>
        </w:rPr>
        <w:t>The position of the Inter Tropical Discontinuity (ITD) (imaginary line that separates warm moist air from dry air over West Africa) was well below its normal position at this time of the season most especially over Western Sahel particularly, The Gambia, Senegal and Southern Mauritania. Hence, the rain generating mechanisms were suppressed over this region by cooling of the adjacent Sea stretching from the northern coast of Mauritania onto Cape Verde. So in essence the moisture laden southerly component winds were blocked by the prevailing North</w:t>
      </w:r>
      <w:r>
        <w:rPr>
          <w:rFonts w:eastAsia="Gulim"/>
          <w:color w:val="000000"/>
          <w:lang w:val="en-GB"/>
        </w:rPr>
        <w:t>-</w:t>
      </w:r>
      <w:r w:rsidRPr="006D3C73">
        <w:rPr>
          <w:rFonts w:eastAsia="Gulim"/>
          <w:color w:val="000000"/>
          <w:lang w:val="en-GB"/>
        </w:rPr>
        <w:t>westerly and Westerly</w:t>
      </w:r>
      <w:r>
        <w:rPr>
          <w:rFonts w:eastAsia="Gulim"/>
          <w:color w:val="000000"/>
          <w:lang w:val="en-GB"/>
        </w:rPr>
        <w:t xml:space="preserve"> winds </w:t>
      </w:r>
      <w:r w:rsidRPr="006D3C73">
        <w:rPr>
          <w:rFonts w:eastAsia="Gulim"/>
          <w:color w:val="000000"/>
          <w:lang w:val="en-GB"/>
        </w:rPr>
        <w:t>which were relative cool with inadequate moisture. </w:t>
      </w:r>
    </w:p>
    <w:p w:rsidR="005F5E7F" w:rsidRPr="006D3C73" w:rsidRDefault="005F5E7F" w:rsidP="006D3C73">
      <w:pPr>
        <w:rPr>
          <w:rFonts w:eastAsia="Gulim"/>
          <w:color w:val="000000"/>
          <w:lang w:val="en-GB"/>
        </w:rPr>
      </w:pPr>
    </w:p>
    <w:p w:rsidR="005F5E7F" w:rsidRPr="006D3C73" w:rsidRDefault="005F5E7F" w:rsidP="006D3C73">
      <w:pPr>
        <w:rPr>
          <w:rFonts w:eastAsia="Gulim"/>
          <w:color w:val="000000"/>
          <w:lang w:val="en-GB"/>
        </w:rPr>
      </w:pPr>
      <w:r w:rsidRPr="006D3C73">
        <w:rPr>
          <w:rFonts w:eastAsia="Gulim"/>
          <w:color w:val="000000"/>
          <w:lang w:val="en-GB"/>
        </w:rPr>
        <w:t>Furthermore, because of this cooling effect along the Western Sahelian coast much of the weather systems that propagate westwards terminates at about 10 degrees west or eventually moves southwest wards onto Guinea Conakry.</w:t>
      </w:r>
    </w:p>
    <w:p w:rsidR="005F5E7F" w:rsidRPr="006D3C73" w:rsidRDefault="005F5E7F" w:rsidP="006D3C73">
      <w:pPr>
        <w:rPr>
          <w:rFonts w:eastAsia="Gulim"/>
          <w:color w:val="000000"/>
          <w:lang w:val="en-GB"/>
        </w:rPr>
      </w:pPr>
    </w:p>
    <w:p w:rsidR="005F5E7F" w:rsidRPr="006D3C73" w:rsidRDefault="005F5E7F" w:rsidP="006D3C73">
      <w:pPr>
        <w:rPr>
          <w:rFonts w:eastAsia="Gulim"/>
          <w:b/>
          <w:color w:val="000000"/>
          <w:lang w:val="en-GB"/>
        </w:rPr>
      </w:pPr>
      <w:r w:rsidRPr="006D3C73">
        <w:rPr>
          <w:rFonts w:eastAsia="Gulim"/>
          <w:b/>
          <w:color w:val="000000"/>
          <w:lang w:val="en-GB"/>
        </w:rPr>
        <w:t>1.2 OUTLOOK FOR THE REST JULY</w:t>
      </w:r>
    </w:p>
    <w:p w:rsidR="005F5E7F" w:rsidRPr="006D3C73" w:rsidRDefault="005F5E7F" w:rsidP="006D3C73">
      <w:pPr>
        <w:rPr>
          <w:rFonts w:eastAsia="Gulim"/>
          <w:color w:val="000000"/>
          <w:lang w:val="en-GB"/>
        </w:rPr>
      </w:pPr>
    </w:p>
    <w:p w:rsidR="005F5E7F" w:rsidRPr="006D3C73" w:rsidRDefault="005F5E7F" w:rsidP="006D3C73">
      <w:pPr>
        <w:rPr>
          <w:rFonts w:eastAsia="Gulim"/>
          <w:color w:val="000000"/>
          <w:lang w:val="en-GB"/>
        </w:rPr>
      </w:pPr>
      <w:r w:rsidRPr="006D3C73">
        <w:rPr>
          <w:rFonts w:eastAsia="Gulim"/>
          <w:color w:val="000000"/>
          <w:lang w:val="en-GB"/>
        </w:rPr>
        <w:t>From all information available, indications are that the ITD is advancing further North most especially over the Western Sahel. At the lower levels, South-westerly winds occasionally becoming Southerly winds will dominate the flow; whereas, at the mid-levels there will be periods for which the Easterly waves will be well organized i.e. enhancement on the passages of Trough and Ridges.</w:t>
      </w:r>
    </w:p>
    <w:p w:rsidR="005F5E7F" w:rsidRPr="006D3C73" w:rsidRDefault="005F5E7F" w:rsidP="006D3C73">
      <w:pPr>
        <w:rPr>
          <w:rFonts w:eastAsia="Gulim"/>
          <w:color w:val="000000"/>
          <w:lang w:val="en-GB"/>
        </w:rPr>
      </w:pPr>
    </w:p>
    <w:p w:rsidR="005F5E7F" w:rsidRPr="006D3C73" w:rsidRDefault="005F5E7F" w:rsidP="006D3C73">
      <w:pPr>
        <w:rPr>
          <w:rFonts w:eastAsia="Gulim"/>
          <w:color w:val="000000"/>
          <w:lang w:val="en-GB"/>
        </w:rPr>
      </w:pPr>
      <w:r w:rsidRPr="006D3C73">
        <w:rPr>
          <w:rFonts w:eastAsia="Gulim"/>
          <w:color w:val="000000"/>
          <w:lang w:val="en-GB"/>
        </w:rPr>
        <w:t>From the above configuration, we do expect outbreaks of scattered to widespread moderate rain and Thunderstorm.</w:t>
      </w:r>
    </w:p>
    <w:p w:rsidR="005F5E7F" w:rsidRPr="006D3C73" w:rsidRDefault="005F5E7F" w:rsidP="006D3C73">
      <w:pPr>
        <w:rPr>
          <w:rFonts w:eastAsia="Gulim"/>
          <w:color w:val="000000"/>
          <w:lang w:val="en-GB"/>
        </w:rPr>
      </w:pPr>
    </w:p>
    <w:p w:rsidR="005F5E7F" w:rsidRPr="006D3C73" w:rsidRDefault="005F5E7F">
      <w:pPr>
        <w:jc w:val="both"/>
        <w:rPr>
          <w:b/>
          <w:bCs/>
          <w:lang w:val="en-GB"/>
        </w:rPr>
      </w:pPr>
      <w:r w:rsidRPr="006D3C73">
        <w:rPr>
          <w:b/>
          <w:bCs/>
          <w:lang w:val="en-GB"/>
        </w:rPr>
        <w:t>2. PROGRESS OF RAINY SEASON</w:t>
      </w:r>
    </w:p>
    <w:p w:rsidR="005F5E7F" w:rsidRPr="006D3C73" w:rsidRDefault="005F5E7F" w:rsidP="00295836">
      <w:pPr>
        <w:rPr>
          <w:color w:val="FF0000"/>
          <w:lang w:val="en-GB"/>
        </w:rPr>
      </w:pPr>
    </w:p>
    <w:p w:rsidR="005F5E7F" w:rsidRPr="006D3C73" w:rsidRDefault="005F5E7F" w:rsidP="00BC5AAE">
      <w:pPr>
        <w:jc w:val="both"/>
        <w:rPr>
          <w:lang w:val="en-GB"/>
        </w:rPr>
      </w:pPr>
      <w:r w:rsidRPr="006D3C73">
        <w:rPr>
          <w:lang w:val="en-GB"/>
        </w:rPr>
        <w:t xml:space="preserve">The surface position of ITD during the dekad has moved steadily northward to over southern Mauritania and northern Mali resulting to increased inflow of rain bearing winds into the sub-region including the Gambia, hence resulting to the rains recorded in the Dekad. </w:t>
      </w:r>
    </w:p>
    <w:p w:rsidR="005F5E7F" w:rsidRPr="006D3C73" w:rsidRDefault="005F5E7F" w:rsidP="00BC5AAE">
      <w:pPr>
        <w:jc w:val="both"/>
        <w:rPr>
          <w:lang w:val="en-GB"/>
        </w:rPr>
      </w:pPr>
    </w:p>
    <w:p w:rsidR="005F5E7F" w:rsidRPr="006D3C73" w:rsidRDefault="005F5E7F" w:rsidP="006256A9">
      <w:pPr>
        <w:rPr>
          <w:b/>
          <w:bCs/>
          <w:lang w:val="en-GB"/>
        </w:rPr>
      </w:pPr>
      <w:r w:rsidRPr="006D3C73">
        <w:rPr>
          <w:b/>
          <w:bCs/>
          <w:lang w:val="en-GB"/>
        </w:rPr>
        <w:t>1.1 WEATHER SUMMARY FOR THE GAMBIA</w:t>
      </w:r>
    </w:p>
    <w:p w:rsidR="005F5E7F" w:rsidRPr="006D3C73" w:rsidRDefault="005F5E7F" w:rsidP="00146B88">
      <w:pPr>
        <w:rPr>
          <w:lang w:val="en-GB"/>
        </w:rPr>
      </w:pPr>
    </w:p>
    <w:p w:rsidR="005F5E7F" w:rsidRPr="006D3C73" w:rsidRDefault="005F5E7F" w:rsidP="000A7AAC">
      <w:pPr>
        <w:rPr>
          <w:lang w:val="en-GB" w:bidi="th-TH"/>
        </w:rPr>
      </w:pPr>
      <w:r w:rsidRPr="006D3C73">
        <w:rPr>
          <w:lang w:val="en-GB" w:bidi="th-TH"/>
        </w:rPr>
        <w:t xml:space="preserve"> Thunderstorms </w:t>
      </w:r>
      <w:r>
        <w:rPr>
          <w:lang w:val="en-GB" w:bidi="th-TH"/>
        </w:rPr>
        <w:t xml:space="preserve">and </w:t>
      </w:r>
      <w:r w:rsidRPr="006D3C73">
        <w:rPr>
          <w:lang w:val="en-GB" w:bidi="th-TH"/>
        </w:rPr>
        <w:t xml:space="preserve">rain accompanied with </w:t>
      </w:r>
      <w:r>
        <w:rPr>
          <w:lang w:val="en-GB" w:bidi="th-TH"/>
        </w:rPr>
        <w:t>strong</w:t>
      </w:r>
      <w:r w:rsidRPr="006D3C73">
        <w:rPr>
          <w:lang w:val="en-GB" w:bidi="th-TH"/>
        </w:rPr>
        <w:t xml:space="preserve"> winds w</w:t>
      </w:r>
      <w:r>
        <w:rPr>
          <w:lang w:val="en-GB" w:bidi="th-TH"/>
        </w:rPr>
        <w:t>ere</w:t>
      </w:r>
      <w:r w:rsidRPr="006D3C73">
        <w:rPr>
          <w:lang w:val="en-GB" w:bidi="th-TH"/>
        </w:rPr>
        <w:t xml:space="preserve"> experienced across the country during the period.</w:t>
      </w:r>
    </w:p>
    <w:p w:rsidR="005F5E7F" w:rsidRPr="006D3C73" w:rsidRDefault="005F5E7F" w:rsidP="00835112">
      <w:pPr>
        <w:jc w:val="both"/>
        <w:rPr>
          <w:b/>
          <w:bCs/>
          <w:lang w:val="en-GB"/>
        </w:rPr>
      </w:pPr>
    </w:p>
    <w:p w:rsidR="005F5E7F" w:rsidRPr="006D3C73" w:rsidRDefault="005F5E7F" w:rsidP="00835112">
      <w:pPr>
        <w:jc w:val="both"/>
        <w:rPr>
          <w:b/>
          <w:bCs/>
          <w:lang w:val="en-GB"/>
        </w:rPr>
      </w:pPr>
      <w:r w:rsidRPr="006D3C73">
        <w:rPr>
          <w:b/>
          <w:bCs/>
          <w:lang w:val="en-GB"/>
        </w:rPr>
        <w:t>1.2 RAINFALL OUTLOOK FOR JULY 11 – 20, 2013</w:t>
      </w:r>
    </w:p>
    <w:p w:rsidR="005F5E7F" w:rsidRPr="006D3C73" w:rsidRDefault="005F5E7F" w:rsidP="00146B88">
      <w:pPr>
        <w:rPr>
          <w:color w:val="FF0000"/>
          <w:lang w:val="en-GB"/>
        </w:rPr>
      </w:pPr>
    </w:p>
    <w:p w:rsidR="005F5E7F" w:rsidRPr="006D3C73" w:rsidRDefault="005F5E7F" w:rsidP="000A7AAC">
      <w:pPr>
        <w:rPr>
          <w:lang w:val="en-GB" w:bidi="th-TH"/>
        </w:rPr>
      </w:pPr>
      <w:r>
        <w:rPr>
          <w:lang w:val="en-GB" w:bidi="th-TH"/>
        </w:rPr>
        <w:t xml:space="preserve">Rain and </w:t>
      </w:r>
      <w:r w:rsidRPr="006D3C73">
        <w:rPr>
          <w:lang w:val="en-GB" w:bidi="th-TH"/>
        </w:rPr>
        <w:t xml:space="preserve">thunderstorms (sometimes </w:t>
      </w:r>
      <w:r>
        <w:rPr>
          <w:lang w:val="en-GB" w:bidi="th-TH"/>
        </w:rPr>
        <w:t xml:space="preserve">accompanied </w:t>
      </w:r>
      <w:r w:rsidRPr="006D3C73">
        <w:rPr>
          <w:lang w:val="en-GB" w:bidi="th-TH"/>
        </w:rPr>
        <w:t xml:space="preserve">with strong winds) </w:t>
      </w:r>
      <w:r>
        <w:rPr>
          <w:lang w:val="en-GB" w:bidi="th-TH"/>
        </w:rPr>
        <w:t>will affect the country</w:t>
      </w:r>
      <w:r w:rsidRPr="006D3C73">
        <w:rPr>
          <w:lang w:val="en-GB" w:bidi="th-TH"/>
        </w:rPr>
        <w:t xml:space="preserve"> during the period.</w:t>
      </w:r>
    </w:p>
    <w:p w:rsidR="005F5E7F" w:rsidRPr="006D3C73" w:rsidRDefault="005F5E7F" w:rsidP="00F7696F">
      <w:pPr>
        <w:rPr>
          <w:color w:val="000000"/>
          <w:lang w:val="en-GB"/>
        </w:rPr>
      </w:pPr>
      <w:r w:rsidRPr="006D3C73">
        <w:rPr>
          <w:color w:val="000000"/>
          <w:lang w:val="en-GB"/>
        </w:rPr>
        <w:t xml:space="preserve">                                </w:t>
      </w:r>
    </w:p>
    <w:p w:rsidR="005F5E7F" w:rsidRPr="006D3C73" w:rsidRDefault="005F5E7F" w:rsidP="00B10123">
      <w:pPr>
        <w:pStyle w:val="BodyText2"/>
        <w:spacing w:after="0" w:line="240" w:lineRule="auto"/>
        <w:jc w:val="both"/>
        <w:rPr>
          <w:b/>
          <w:bCs/>
          <w:lang w:val="en-GB"/>
        </w:rPr>
      </w:pPr>
      <w:r w:rsidRPr="006D3C73">
        <w:rPr>
          <w:b/>
          <w:bCs/>
          <w:lang w:val="en-GB"/>
        </w:rPr>
        <w:t>2. RAINFALL SITUATION</w:t>
      </w:r>
    </w:p>
    <w:p w:rsidR="005F5E7F" w:rsidRPr="006D3C73" w:rsidRDefault="005F5E7F">
      <w:pPr>
        <w:pStyle w:val="BodyText"/>
        <w:jc w:val="both"/>
        <w:rPr>
          <w:b w:val="0"/>
          <w:bCs w:val="0"/>
          <w:color w:val="FF0000"/>
          <w:sz w:val="24"/>
          <w:lang w:val="en-GB"/>
        </w:rPr>
      </w:pPr>
    </w:p>
    <w:p w:rsidR="005F5E7F" w:rsidRPr="006D3C73" w:rsidRDefault="005F5E7F">
      <w:pPr>
        <w:pStyle w:val="BodyText"/>
        <w:jc w:val="both"/>
        <w:rPr>
          <w:b w:val="0"/>
          <w:bCs w:val="0"/>
          <w:sz w:val="24"/>
          <w:lang w:val="en-GB"/>
        </w:rPr>
      </w:pPr>
      <w:r w:rsidRPr="006D3C73">
        <w:rPr>
          <w:b w:val="0"/>
          <w:bCs w:val="0"/>
          <w:sz w:val="24"/>
          <w:lang w:val="en-GB"/>
        </w:rPr>
        <w:t xml:space="preserve">During this dekad, rainfall was recorded across the country, much of it during the latter parts of the dekad. Highest daily rainfalls were 25.2mm </w:t>
      </w:r>
      <w:r>
        <w:rPr>
          <w:b w:val="0"/>
          <w:bCs w:val="0"/>
          <w:sz w:val="24"/>
          <w:lang w:val="en-GB"/>
        </w:rPr>
        <w:t xml:space="preserve">over </w:t>
      </w:r>
      <w:r w:rsidRPr="006D3C73">
        <w:rPr>
          <w:b w:val="0"/>
          <w:bCs w:val="0"/>
          <w:sz w:val="24"/>
          <w:lang w:val="en-GB"/>
        </w:rPr>
        <w:t xml:space="preserve">Kerewan and 24.2mm Yundum both in the western Third, 62mm </w:t>
      </w:r>
      <w:r>
        <w:rPr>
          <w:b w:val="0"/>
          <w:bCs w:val="0"/>
          <w:sz w:val="24"/>
          <w:lang w:val="en-GB"/>
        </w:rPr>
        <w:t>over</w:t>
      </w:r>
      <w:r w:rsidRPr="006D3C73">
        <w:rPr>
          <w:b w:val="0"/>
          <w:bCs w:val="0"/>
          <w:sz w:val="24"/>
          <w:lang w:val="en-GB"/>
        </w:rPr>
        <w:t xml:space="preserve"> Sapu and 57.2mm </w:t>
      </w:r>
      <w:r>
        <w:rPr>
          <w:b w:val="0"/>
          <w:bCs w:val="0"/>
          <w:sz w:val="24"/>
          <w:lang w:val="en-GB"/>
        </w:rPr>
        <w:t>over</w:t>
      </w:r>
      <w:r w:rsidRPr="006D3C73">
        <w:rPr>
          <w:b w:val="0"/>
          <w:bCs w:val="0"/>
          <w:sz w:val="24"/>
          <w:lang w:val="en-GB"/>
        </w:rPr>
        <w:t xml:space="preserve"> Janjanbureh both in the Middle Third, respectively, elsewhere records were below 20mm. Dekadal totals varied from 31.5mm </w:t>
      </w:r>
      <w:r>
        <w:rPr>
          <w:b w:val="0"/>
          <w:bCs w:val="0"/>
          <w:sz w:val="24"/>
          <w:lang w:val="en-GB"/>
        </w:rPr>
        <w:t xml:space="preserve">over </w:t>
      </w:r>
      <w:r w:rsidRPr="006D3C73">
        <w:rPr>
          <w:b w:val="0"/>
          <w:bCs w:val="0"/>
          <w:sz w:val="24"/>
          <w:lang w:val="en-GB"/>
        </w:rPr>
        <w:t xml:space="preserve">Banjul in the Western Third to 151.5mm </w:t>
      </w:r>
      <w:r>
        <w:rPr>
          <w:b w:val="0"/>
          <w:bCs w:val="0"/>
          <w:sz w:val="24"/>
          <w:lang w:val="en-GB"/>
        </w:rPr>
        <w:t>over</w:t>
      </w:r>
      <w:r w:rsidRPr="006D3C73">
        <w:rPr>
          <w:b w:val="0"/>
          <w:bCs w:val="0"/>
          <w:sz w:val="24"/>
          <w:lang w:val="en-GB"/>
        </w:rPr>
        <w:t xml:space="preserve"> Sapu in the Middle Third. The seasonal totals varied from the lowest of 70.3mm </w:t>
      </w:r>
      <w:r>
        <w:rPr>
          <w:b w:val="0"/>
          <w:bCs w:val="0"/>
          <w:sz w:val="24"/>
          <w:lang w:val="en-GB"/>
        </w:rPr>
        <w:t xml:space="preserve">over </w:t>
      </w:r>
      <w:r w:rsidRPr="006D3C73">
        <w:rPr>
          <w:b w:val="0"/>
          <w:bCs w:val="0"/>
          <w:sz w:val="24"/>
          <w:lang w:val="en-GB"/>
        </w:rPr>
        <w:t xml:space="preserve">Kaur in the Middle Third to 302.6mm </w:t>
      </w:r>
      <w:r>
        <w:rPr>
          <w:b w:val="0"/>
          <w:bCs w:val="0"/>
          <w:sz w:val="24"/>
          <w:lang w:val="en-GB"/>
        </w:rPr>
        <w:t xml:space="preserve">over </w:t>
      </w:r>
      <w:r w:rsidRPr="006D3C73">
        <w:rPr>
          <w:b w:val="0"/>
          <w:bCs w:val="0"/>
          <w:sz w:val="24"/>
          <w:lang w:val="en-GB"/>
        </w:rPr>
        <w:t xml:space="preserve">Sapu in the Middle Third.  </w:t>
      </w:r>
    </w:p>
    <w:p w:rsidR="005F5E7F" w:rsidRPr="006D3C73" w:rsidRDefault="005F5E7F">
      <w:pPr>
        <w:pStyle w:val="BodyText"/>
        <w:jc w:val="both"/>
        <w:rPr>
          <w:b w:val="0"/>
          <w:bCs w:val="0"/>
          <w:color w:val="FF0000"/>
          <w:sz w:val="24"/>
          <w:lang w:val="en-GB"/>
        </w:rPr>
      </w:pPr>
    </w:p>
    <w:p w:rsidR="005F5E7F" w:rsidRPr="006D3C73" w:rsidRDefault="005F5E7F">
      <w:pPr>
        <w:pStyle w:val="BodyText"/>
        <w:jc w:val="both"/>
        <w:rPr>
          <w:b w:val="0"/>
          <w:sz w:val="24"/>
          <w:lang w:val="en-GB"/>
        </w:rPr>
      </w:pPr>
      <w:r w:rsidRPr="006D3C73">
        <w:rPr>
          <w:b w:val="0"/>
          <w:sz w:val="24"/>
          <w:lang w:val="en-GB"/>
        </w:rPr>
        <w:t xml:space="preserve">As at July 10, the country average stood at 127mm, 68% below last year’s (184.6mm) and 1% above the long term mean (125.5 mm) of 1981 to 2010. </w:t>
      </w:r>
    </w:p>
    <w:p w:rsidR="005F5E7F" w:rsidRPr="006D3C73" w:rsidRDefault="005F5E7F">
      <w:pPr>
        <w:pStyle w:val="BodyText"/>
        <w:jc w:val="both"/>
        <w:rPr>
          <w:b w:val="0"/>
          <w:color w:val="FF0000"/>
          <w:sz w:val="24"/>
          <w:lang w:val="en-GB"/>
        </w:rPr>
      </w:pPr>
    </w:p>
    <w:p w:rsidR="005F5E7F" w:rsidRPr="006D3C73" w:rsidRDefault="005F5E7F">
      <w:pPr>
        <w:pStyle w:val="BodyText"/>
        <w:jc w:val="both"/>
        <w:rPr>
          <w:b w:val="0"/>
          <w:sz w:val="24"/>
          <w:lang w:val="en-GB"/>
        </w:rPr>
      </w:pPr>
      <w:r w:rsidRPr="006D3C73">
        <w:rPr>
          <w:b w:val="0"/>
          <w:sz w:val="24"/>
          <w:lang w:val="en-GB"/>
        </w:rPr>
        <w:t>The seasonal totals compared to last year during the same period, only Fatoto recorded a surplus of 15mm</w:t>
      </w:r>
      <w:r>
        <w:rPr>
          <w:b w:val="0"/>
          <w:sz w:val="24"/>
          <w:lang w:val="en-GB"/>
        </w:rPr>
        <w:t>, whilst</w:t>
      </w:r>
      <w:r w:rsidRPr="006D3C73">
        <w:rPr>
          <w:b w:val="0"/>
          <w:sz w:val="24"/>
          <w:lang w:val="en-GB"/>
        </w:rPr>
        <w:t xml:space="preserve"> all the other stations continued </w:t>
      </w:r>
      <w:r>
        <w:rPr>
          <w:b w:val="0"/>
          <w:sz w:val="24"/>
          <w:lang w:val="en-GB"/>
        </w:rPr>
        <w:t xml:space="preserve">to </w:t>
      </w:r>
      <w:r w:rsidRPr="006D3C73">
        <w:rPr>
          <w:b w:val="0"/>
          <w:sz w:val="24"/>
          <w:lang w:val="en-GB"/>
        </w:rPr>
        <w:t>record deficit ranging from 32</w:t>
      </w:r>
      <w:r>
        <w:rPr>
          <w:b w:val="0"/>
          <w:sz w:val="24"/>
          <w:lang w:val="en-GB"/>
        </w:rPr>
        <w:t>mm</w:t>
      </w:r>
      <w:r w:rsidRPr="006D3C73">
        <w:rPr>
          <w:b w:val="0"/>
          <w:sz w:val="24"/>
          <w:lang w:val="en-GB"/>
        </w:rPr>
        <w:t xml:space="preserve"> to 189mm. </w:t>
      </w:r>
    </w:p>
    <w:p w:rsidR="005F5E7F" w:rsidRPr="006D3C73" w:rsidRDefault="005F5E7F">
      <w:pPr>
        <w:pStyle w:val="BodyText"/>
        <w:jc w:val="both"/>
        <w:rPr>
          <w:b w:val="0"/>
          <w:color w:val="FF0000"/>
          <w:sz w:val="24"/>
          <w:lang w:val="en-GB"/>
        </w:rPr>
      </w:pPr>
    </w:p>
    <w:p w:rsidR="005F5E7F" w:rsidRPr="006D3C73" w:rsidRDefault="005F5E7F">
      <w:pPr>
        <w:jc w:val="both"/>
        <w:rPr>
          <w:b/>
          <w:bCs/>
          <w:lang w:val="en-GB"/>
        </w:rPr>
      </w:pPr>
      <w:r w:rsidRPr="006D3C73">
        <w:rPr>
          <w:b/>
          <w:bCs/>
          <w:lang w:val="en-GB"/>
        </w:rPr>
        <w:t>4.</w:t>
      </w:r>
      <w:r w:rsidRPr="006D3C73">
        <w:rPr>
          <w:b/>
          <w:bCs/>
          <w:lang w:val="en-GB"/>
        </w:rPr>
        <w:tab/>
        <w:t>AGROMETEOROLOGICAL SITUATION</w:t>
      </w:r>
    </w:p>
    <w:p w:rsidR="005F5E7F" w:rsidRPr="006D3C73" w:rsidRDefault="005F5E7F">
      <w:pPr>
        <w:jc w:val="both"/>
        <w:rPr>
          <w:lang w:val="en-GB"/>
        </w:rPr>
      </w:pPr>
    </w:p>
    <w:p w:rsidR="005F5E7F" w:rsidRPr="006D3C73" w:rsidRDefault="005F5E7F">
      <w:pPr>
        <w:jc w:val="both"/>
        <w:rPr>
          <w:lang w:val="en-GB"/>
        </w:rPr>
      </w:pPr>
      <w:r w:rsidRPr="006D3C73">
        <w:rPr>
          <w:lang w:val="en-GB"/>
        </w:rPr>
        <w:t xml:space="preserve">Average temperature across the country dropped slightly </w:t>
      </w:r>
      <w:r>
        <w:rPr>
          <w:lang w:val="en-GB"/>
        </w:rPr>
        <w:t>(</w:t>
      </w:r>
      <w:r w:rsidRPr="006D3C73">
        <w:rPr>
          <w:lang w:val="en-GB"/>
        </w:rPr>
        <w:t>25</w:t>
      </w:r>
      <w:r w:rsidRPr="006D3C73">
        <w:rPr>
          <w:vertAlign w:val="superscript"/>
          <w:lang w:val="en-GB"/>
        </w:rPr>
        <w:t>o</w:t>
      </w:r>
      <w:r w:rsidRPr="006D3C73">
        <w:rPr>
          <w:lang w:val="en-GB"/>
        </w:rPr>
        <w:t>C a</w:t>
      </w:r>
      <w:r>
        <w:rPr>
          <w:lang w:val="en-GB"/>
        </w:rPr>
        <w:t>long</w:t>
      </w:r>
      <w:r w:rsidRPr="006D3C73">
        <w:rPr>
          <w:lang w:val="en-GB"/>
        </w:rPr>
        <w:t xml:space="preserve"> the coast to 29</w:t>
      </w:r>
      <w:r w:rsidRPr="006D3C73">
        <w:rPr>
          <w:vertAlign w:val="superscript"/>
          <w:lang w:val="en-GB"/>
        </w:rPr>
        <w:t>o</w:t>
      </w:r>
      <w:r w:rsidRPr="006D3C73">
        <w:rPr>
          <w:lang w:val="en-GB"/>
        </w:rPr>
        <w:t>C in the East</w:t>
      </w:r>
      <w:r>
        <w:rPr>
          <w:lang w:val="en-GB"/>
        </w:rPr>
        <w:t>)</w:t>
      </w:r>
      <w:r w:rsidRPr="006D3C73">
        <w:rPr>
          <w:lang w:val="en-GB"/>
        </w:rPr>
        <w:t xml:space="preserve"> </w:t>
      </w:r>
      <w:r>
        <w:rPr>
          <w:lang w:val="en-GB"/>
        </w:rPr>
        <w:t xml:space="preserve">compared to </w:t>
      </w:r>
      <w:r w:rsidRPr="006D3C73">
        <w:rPr>
          <w:lang w:val="en-GB"/>
        </w:rPr>
        <w:t xml:space="preserve">the previous </w:t>
      </w:r>
      <w:r>
        <w:rPr>
          <w:lang w:val="en-GB"/>
        </w:rPr>
        <w:t>dekad</w:t>
      </w:r>
      <w:r w:rsidRPr="006D3C73">
        <w:rPr>
          <w:lang w:val="en-GB"/>
        </w:rPr>
        <w:t xml:space="preserve"> (between 26</w:t>
      </w:r>
      <w:r w:rsidRPr="006D3C73">
        <w:rPr>
          <w:vertAlign w:val="superscript"/>
          <w:lang w:val="en-GB"/>
        </w:rPr>
        <w:t>o</w:t>
      </w:r>
      <w:r w:rsidRPr="006D3C73">
        <w:rPr>
          <w:lang w:val="en-GB"/>
        </w:rPr>
        <w:t>C and 30.8</w:t>
      </w:r>
      <w:r w:rsidRPr="006D3C73">
        <w:rPr>
          <w:vertAlign w:val="superscript"/>
          <w:lang w:val="en-GB"/>
        </w:rPr>
        <w:t>o</w:t>
      </w:r>
      <w:r w:rsidRPr="006D3C73">
        <w:rPr>
          <w:lang w:val="en-GB"/>
        </w:rPr>
        <w:t xml:space="preserve">C).  This drop </w:t>
      </w:r>
      <w:r>
        <w:rPr>
          <w:lang w:val="en-GB"/>
        </w:rPr>
        <w:t>was</w:t>
      </w:r>
      <w:r w:rsidRPr="006D3C73">
        <w:rPr>
          <w:lang w:val="en-GB"/>
        </w:rPr>
        <w:t xml:space="preserve"> due to the rains recorded during the dekad. </w:t>
      </w:r>
    </w:p>
    <w:p w:rsidR="005F5E7F" w:rsidRPr="006D3C73" w:rsidRDefault="005F5E7F">
      <w:pPr>
        <w:jc w:val="both"/>
        <w:rPr>
          <w:lang w:val="en-GB"/>
        </w:rPr>
      </w:pPr>
      <w:r w:rsidRPr="006D3C73">
        <w:rPr>
          <w:lang w:val="en-GB"/>
        </w:rPr>
        <w:t xml:space="preserve"> </w:t>
      </w:r>
    </w:p>
    <w:p w:rsidR="005F5E7F" w:rsidRPr="006D3C73" w:rsidRDefault="005F5E7F">
      <w:pPr>
        <w:jc w:val="both"/>
        <w:rPr>
          <w:lang w:val="en-GB"/>
        </w:rPr>
      </w:pPr>
      <w:r w:rsidRPr="006D3C73">
        <w:rPr>
          <w:lang w:val="en-GB"/>
        </w:rPr>
        <w:t>Highest temperatures were between 33</w:t>
      </w:r>
      <w:r w:rsidRPr="006D3C73">
        <w:rPr>
          <w:vertAlign w:val="superscript"/>
          <w:lang w:val="en-GB"/>
        </w:rPr>
        <w:t>o</w:t>
      </w:r>
      <w:r w:rsidRPr="006D3C73">
        <w:rPr>
          <w:lang w:val="en-GB"/>
        </w:rPr>
        <w:t>C and 35</w:t>
      </w:r>
      <w:r w:rsidRPr="006D3C73">
        <w:rPr>
          <w:vertAlign w:val="superscript"/>
          <w:lang w:val="en-GB"/>
        </w:rPr>
        <w:t>o</w:t>
      </w:r>
      <w:r w:rsidRPr="006D3C73">
        <w:rPr>
          <w:lang w:val="en-GB"/>
        </w:rPr>
        <w:t xml:space="preserve">C </w:t>
      </w:r>
      <w:r>
        <w:rPr>
          <w:lang w:val="en-GB"/>
        </w:rPr>
        <w:t>over</w:t>
      </w:r>
      <w:r w:rsidRPr="006D3C73">
        <w:rPr>
          <w:lang w:val="en-GB"/>
        </w:rPr>
        <w:t xml:space="preserve"> the Western Third, 35.0</w:t>
      </w:r>
      <w:r w:rsidRPr="006D3C73">
        <w:rPr>
          <w:vertAlign w:val="superscript"/>
          <w:lang w:val="en-GB"/>
        </w:rPr>
        <w:t>o</w:t>
      </w:r>
      <w:r w:rsidRPr="006D3C73">
        <w:rPr>
          <w:lang w:val="en-GB"/>
        </w:rPr>
        <w:t>C and 37.1</w:t>
      </w:r>
      <w:r w:rsidRPr="006D3C73">
        <w:rPr>
          <w:vertAlign w:val="superscript"/>
          <w:lang w:val="en-GB"/>
        </w:rPr>
        <w:t>o</w:t>
      </w:r>
      <w:r w:rsidRPr="006D3C73">
        <w:rPr>
          <w:lang w:val="en-GB"/>
        </w:rPr>
        <w:t xml:space="preserve">C </w:t>
      </w:r>
      <w:r>
        <w:rPr>
          <w:lang w:val="en-GB"/>
        </w:rPr>
        <w:t>over</w:t>
      </w:r>
      <w:r w:rsidRPr="006D3C73">
        <w:rPr>
          <w:lang w:val="en-GB"/>
        </w:rPr>
        <w:t xml:space="preserve"> the Middle and Eastern Thirds of the country.</w:t>
      </w:r>
    </w:p>
    <w:p w:rsidR="005F5E7F" w:rsidRPr="006D3C73" w:rsidRDefault="005F5E7F">
      <w:pPr>
        <w:jc w:val="both"/>
        <w:rPr>
          <w:lang w:val="en-GB"/>
        </w:rPr>
      </w:pPr>
    </w:p>
    <w:p w:rsidR="005F5E7F" w:rsidRPr="006D3C73" w:rsidRDefault="005F5E7F">
      <w:pPr>
        <w:jc w:val="both"/>
        <w:rPr>
          <w:lang w:val="en-GB"/>
        </w:rPr>
      </w:pPr>
      <w:r w:rsidRPr="006D3C73">
        <w:rPr>
          <w:lang w:val="en-GB"/>
        </w:rPr>
        <w:t>Minimum temperatures remained unchanged across the country compared to the last dekad, varying between of 19.8</w:t>
      </w:r>
      <w:r w:rsidRPr="006D3C73">
        <w:rPr>
          <w:vertAlign w:val="superscript"/>
          <w:lang w:val="en-GB"/>
        </w:rPr>
        <w:t xml:space="preserve"> o</w:t>
      </w:r>
      <w:r w:rsidRPr="006D3C73">
        <w:rPr>
          <w:lang w:val="en-GB"/>
        </w:rPr>
        <w:t xml:space="preserve">C </w:t>
      </w:r>
      <w:r>
        <w:rPr>
          <w:lang w:val="en-GB"/>
        </w:rPr>
        <w:t>over</w:t>
      </w:r>
      <w:r w:rsidRPr="006D3C73">
        <w:rPr>
          <w:lang w:val="en-GB"/>
        </w:rPr>
        <w:t xml:space="preserve"> Banjul and 24.7</w:t>
      </w:r>
      <w:r w:rsidRPr="006D3C73">
        <w:rPr>
          <w:vertAlign w:val="superscript"/>
          <w:lang w:val="en-GB"/>
        </w:rPr>
        <w:t>o</w:t>
      </w:r>
      <w:r w:rsidRPr="006D3C73">
        <w:rPr>
          <w:lang w:val="en-GB"/>
        </w:rPr>
        <w:t xml:space="preserve">C </w:t>
      </w:r>
      <w:r>
        <w:rPr>
          <w:lang w:val="en-GB"/>
        </w:rPr>
        <w:t>over</w:t>
      </w:r>
      <w:r w:rsidRPr="006D3C73">
        <w:rPr>
          <w:lang w:val="en-GB"/>
        </w:rPr>
        <w:t xml:space="preserve"> Kaur.  </w:t>
      </w:r>
    </w:p>
    <w:p w:rsidR="005F5E7F" w:rsidRPr="006D3C73" w:rsidRDefault="005F5E7F">
      <w:pPr>
        <w:jc w:val="both"/>
        <w:rPr>
          <w:color w:val="FF0000"/>
          <w:lang w:val="en-GB"/>
        </w:rPr>
      </w:pPr>
    </w:p>
    <w:p w:rsidR="005F5E7F" w:rsidRPr="006D3C73" w:rsidRDefault="005F5E7F">
      <w:pPr>
        <w:pStyle w:val="BodyText"/>
        <w:jc w:val="both"/>
        <w:rPr>
          <w:b w:val="0"/>
          <w:sz w:val="24"/>
          <w:lang w:val="en-GB"/>
        </w:rPr>
      </w:pPr>
      <w:r w:rsidRPr="006D3C73">
        <w:rPr>
          <w:b w:val="0"/>
          <w:sz w:val="24"/>
          <w:lang w:val="en-GB"/>
        </w:rPr>
        <w:t xml:space="preserve">Average maximum relative humidity (RH) stood at 95%, </w:t>
      </w:r>
      <w:r>
        <w:rPr>
          <w:b w:val="0"/>
          <w:sz w:val="24"/>
          <w:lang w:val="en-GB"/>
        </w:rPr>
        <w:t xml:space="preserve">with </w:t>
      </w:r>
      <w:r w:rsidRPr="006D3C73">
        <w:rPr>
          <w:b w:val="0"/>
          <w:sz w:val="24"/>
          <w:lang w:val="en-GB"/>
        </w:rPr>
        <w:t xml:space="preserve">an increase </w:t>
      </w:r>
      <w:r>
        <w:rPr>
          <w:b w:val="0"/>
          <w:sz w:val="24"/>
          <w:lang w:val="en-GB"/>
        </w:rPr>
        <w:t xml:space="preserve">of </w:t>
      </w:r>
      <w:r w:rsidRPr="006D3C73">
        <w:rPr>
          <w:b w:val="0"/>
          <w:sz w:val="24"/>
          <w:lang w:val="en-GB"/>
        </w:rPr>
        <w:t xml:space="preserve">3% over the previous dekad, whist the minimum also stood at 51%, </w:t>
      </w:r>
      <w:r>
        <w:rPr>
          <w:b w:val="0"/>
          <w:sz w:val="24"/>
          <w:lang w:val="en-GB"/>
        </w:rPr>
        <w:t>with an</w:t>
      </w:r>
      <w:r w:rsidRPr="006D3C73">
        <w:rPr>
          <w:b w:val="0"/>
          <w:sz w:val="24"/>
          <w:lang w:val="en-GB"/>
        </w:rPr>
        <w:t xml:space="preserve"> increase</w:t>
      </w:r>
      <w:r>
        <w:rPr>
          <w:b w:val="0"/>
          <w:sz w:val="24"/>
          <w:lang w:val="en-GB"/>
        </w:rPr>
        <w:t xml:space="preserve"> of</w:t>
      </w:r>
      <w:r w:rsidRPr="006D3C73">
        <w:rPr>
          <w:b w:val="0"/>
          <w:sz w:val="24"/>
          <w:lang w:val="en-GB"/>
        </w:rPr>
        <w:t xml:space="preserve"> 7% over the previous dekad.   </w:t>
      </w:r>
    </w:p>
    <w:p w:rsidR="005F5E7F" w:rsidRPr="006D3C73" w:rsidRDefault="005F5E7F">
      <w:pPr>
        <w:jc w:val="both"/>
        <w:rPr>
          <w:bCs/>
          <w:color w:val="FF0000"/>
          <w:lang w:val="en-GB"/>
        </w:rPr>
      </w:pPr>
    </w:p>
    <w:p w:rsidR="005F5E7F" w:rsidRPr="006D3C73" w:rsidRDefault="005F5E7F">
      <w:pPr>
        <w:jc w:val="both"/>
        <w:rPr>
          <w:lang w:val="en-GB"/>
        </w:rPr>
      </w:pPr>
      <w:r w:rsidRPr="006D3C73">
        <w:rPr>
          <w:lang w:val="en-GB"/>
        </w:rPr>
        <w:t xml:space="preserve">Wind </w:t>
      </w:r>
      <w:r>
        <w:rPr>
          <w:lang w:val="en-GB"/>
        </w:rPr>
        <w:t>speed</w:t>
      </w:r>
      <w:r w:rsidRPr="006D3C73">
        <w:rPr>
          <w:lang w:val="en-GB"/>
        </w:rPr>
        <w:t xml:space="preserve"> during the dekad varied from light, moderate and strong in speed, ranging from 7.9</w:t>
      </w:r>
      <w:r>
        <w:rPr>
          <w:lang w:val="en-GB"/>
        </w:rPr>
        <w:t xml:space="preserve"> </w:t>
      </w:r>
      <w:r w:rsidRPr="006D3C73">
        <w:rPr>
          <w:lang w:val="en-GB"/>
        </w:rPr>
        <w:t>km/hr to 74</w:t>
      </w:r>
      <w:r>
        <w:rPr>
          <w:lang w:val="en-GB"/>
        </w:rPr>
        <w:t xml:space="preserve"> </w:t>
      </w:r>
      <w:r w:rsidRPr="006D3C73">
        <w:rPr>
          <w:lang w:val="en-GB"/>
        </w:rPr>
        <w:t xml:space="preserve">km/hr across the country. The strong winds caused some damages </w:t>
      </w:r>
      <w:r>
        <w:rPr>
          <w:lang w:val="en-GB"/>
        </w:rPr>
        <w:t>across the country</w:t>
      </w:r>
      <w:r w:rsidRPr="006D3C73">
        <w:rPr>
          <w:lang w:val="en-GB"/>
        </w:rPr>
        <w:t xml:space="preserve">. </w:t>
      </w:r>
    </w:p>
    <w:p w:rsidR="005F5E7F" w:rsidRPr="006D3C73" w:rsidRDefault="005F5E7F">
      <w:pPr>
        <w:jc w:val="both"/>
        <w:rPr>
          <w:bCs/>
          <w:color w:val="FF0000"/>
          <w:sz w:val="18"/>
          <w:szCs w:val="18"/>
          <w:lang w:val="en-GB"/>
        </w:rPr>
      </w:pPr>
    </w:p>
    <w:p w:rsidR="005F5E7F" w:rsidRPr="006D3C73" w:rsidRDefault="005F5E7F">
      <w:pPr>
        <w:jc w:val="both"/>
        <w:rPr>
          <w:bCs/>
          <w:color w:val="FF0000"/>
          <w:sz w:val="18"/>
          <w:szCs w:val="18"/>
          <w:lang w:val="en-GB"/>
        </w:rPr>
      </w:pPr>
    </w:p>
    <w:p w:rsidR="005F5E7F" w:rsidRPr="006D3C73" w:rsidRDefault="005F5E7F">
      <w:pPr>
        <w:jc w:val="both"/>
        <w:rPr>
          <w:b/>
          <w:bCs/>
          <w:lang w:val="en-GB"/>
        </w:rPr>
      </w:pPr>
      <w:r w:rsidRPr="006D3C73">
        <w:rPr>
          <w:b/>
          <w:bCs/>
          <w:lang w:val="en-GB"/>
        </w:rPr>
        <w:t xml:space="preserve">5.   </w:t>
      </w:r>
      <w:r w:rsidRPr="006D3C73">
        <w:rPr>
          <w:b/>
          <w:bCs/>
          <w:lang w:val="en-GB"/>
        </w:rPr>
        <w:tab/>
        <w:t>AGRICULTURAL SITUATION</w:t>
      </w:r>
    </w:p>
    <w:p w:rsidR="005F5E7F" w:rsidRPr="006D3C73" w:rsidRDefault="005F5E7F">
      <w:pPr>
        <w:jc w:val="both"/>
        <w:rPr>
          <w:lang w:val="en-GB"/>
        </w:rPr>
      </w:pPr>
    </w:p>
    <w:p w:rsidR="005F5E7F" w:rsidRPr="006D3C73" w:rsidRDefault="005F5E7F">
      <w:pPr>
        <w:jc w:val="both"/>
        <w:rPr>
          <w:lang w:val="en-GB"/>
        </w:rPr>
      </w:pPr>
      <w:r w:rsidRPr="006D3C73">
        <w:rPr>
          <w:lang w:val="en-GB"/>
        </w:rPr>
        <w:t>During this dekad planting of field crops was a major on-farm activity across most part of the country, except in the West Coast Region. Crops planted include early millet and ground nuts. Meanwhile, in the Eastern part of the country (T</w:t>
      </w:r>
      <w:r>
        <w:rPr>
          <w:lang w:val="en-GB"/>
        </w:rPr>
        <w:t>u</w:t>
      </w:r>
      <w:r w:rsidRPr="006D3C73">
        <w:rPr>
          <w:lang w:val="en-GB"/>
        </w:rPr>
        <w:t xml:space="preserve">mana and Kantora) were crops (Ground nuts, maize, sorghum) are at seedling stages of growth, weeding is in progress.   Due to the late start of adequate rains in some parts of the country, planting of long cycle crops (maize, sorghum, ground nuts) of 120 days is risky as there is no certainty for these to reach complete majority if the rains stop at mid-October.  </w:t>
      </w:r>
    </w:p>
    <w:p w:rsidR="005F5E7F" w:rsidRPr="006D3C73" w:rsidRDefault="005F5E7F">
      <w:pPr>
        <w:jc w:val="both"/>
        <w:rPr>
          <w:sz w:val="22"/>
          <w:szCs w:val="22"/>
          <w:lang w:val="en-GB"/>
        </w:rPr>
      </w:pPr>
    </w:p>
    <w:p w:rsidR="005F5E7F" w:rsidRPr="006D3C73" w:rsidRDefault="005F5E7F">
      <w:pPr>
        <w:jc w:val="both"/>
        <w:rPr>
          <w:sz w:val="22"/>
          <w:szCs w:val="22"/>
          <w:lang w:val="en-GB"/>
        </w:rPr>
      </w:pPr>
    </w:p>
    <w:p w:rsidR="005F5E7F" w:rsidRPr="006D3C73" w:rsidRDefault="005F5E7F">
      <w:pPr>
        <w:jc w:val="both"/>
        <w:rPr>
          <w:sz w:val="22"/>
          <w:szCs w:val="22"/>
          <w:lang w:val="en-GB"/>
        </w:rPr>
      </w:pPr>
    </w:p>
    <w:p w:rsidR="005F5E7F" w:rsidRPr="006D3C73" w:rsidRDefault="005F5E7F">
      <w:pPr>
        <w:jc w:val="both"/>
        <w:rPr>
          <w:sz w:val="22"/>
          <w:szCs w:val="22"/>
          <w:lang w:val="en-GB"/>
        </w:rPr>
      </w:pPr>
    </w:p>
    <w:p w:rsidR="005F5E7F" w:rsidRPr="006D3C73" w:rsidRDefault="005F5E7F">
      <w:pPr>
        <w:jc w:val="both"/>
        <w:rPr>
          <w:sz w:val="22"/>
          <w:szCs w:val="22"/>
          <w:lang w:val="en-GB"/>
        </w:rPr>
      </w:pPr>
    </w:p>
    <w:p w:rsidR="005F5E7F" w:rsidRPr="006D3C73" w:rsidRDefault="005F5E7F">
      <w:pPr>
        <w:jc w:val="both"/>
        <w:rPr>
          <w:sz w:val="22"/>
          <w:szCs w:val="22"/>
          <w:lang w:val="en-GB"/>
        </w:rPr>
      </w:pPr>
    </w:p>
    <w:p w:rsidR="005F5E7F" w:rsidRPr="006D3C73" w:rsidRDefault="005F5E7F">
      <w:pPr>
        <w:jc w:val="both"/>
        <w:rPr>
          <w:sz w:val="22"/>
          <w:szCs w:val="22"/>
          <w:lang w:val="en-GB"/>
        </w:rPr>
      </w:pPr>
    </w:p>
    <w:p w:rsidR="005F5E7F" w:rsidRPr="006D3C73"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5F5E7F" w:rsidRPr="006D3C73" w:rsidRDefault="005F5E7F">
      <w:pPr>
        <w:jc w:val="both"/>
        <w:rPr>
          <w:sz w:val="22"/>
          <w:szCs w:val="22"/>
          <w:lang w:val="en-GB"/>
        </w:rPr>
      </w:pPr>
      <w:bookmarkStart w:id="0" w:name="_GoBack"/>
      <w:bookmarkEnd w:id="0"/>
    </w:p>
    <w:p w:rsidR="005F5E7F" w:rsidRPr="006D3C73" w:rsidRDefault="005F5E7F">
      <w:pPr>
        <w:jc w:val="both"/>
        <w:rPr>
          <w:sz w:val="22"/>
          <w:szCs w:val="22"/>
          <w:lang w:val="en-GB"/>
        </w:rPr>
      </w:pPr>
    </w:p>
    <w:p w:rsidR="005F5E7F" w:rsidRPr="006D3C73" w:rsidRDefault="005F5E7F">
      <w:pPr>
        <w:jc w:val="both"/>
        <w:rPr>
          <w:sz w:val="18"/>
          <w:szCs w:val="18"/>
          <w:lang w:val="en-GB"/>
        </w:rPr>
      </w:pPr>
    </w:p>
    <w:tbl>
      <w:tblPr>
        <w:tblW w:w="0" w:type="auto"/>
        <w:jc w:val="center"/>
        <w:tblInd w:w="-332" w:type="dxa"/>
        <w:tblBorders>
          <w:top w:val="single" w:sz="36" w:space="0" w:color="FF0000"/>
          <w:left w:val="single" w:sz="36" w:space="0" w:color="0000FF"/>
          <w:bottom w:val="single" w:sz="36" w:space="0" w:color="008000"/>
          <w:right w:val="single" w:sz="36" w:space="0" w:color="0000FF"/>
        </w:tblBorders>
        <w:tblLayout w:type="fixed"/>
        <w:tblLook w:val="0000"/>
      </w:tblPr>
      <w:tblGrid>
        <w:gridCol w:w="5389"/>
        <w:gridCol w:w="4525"/>
      </w:tblGrid>
      <w:tr w:rsidR="005F5E7F" w:rsidRPr="00E64216">
        <w:trPr>
          <w:trHeight w:val="1592"/>
          <w:jc w:val="center"/>
        </w:trPr>
        <w:tc>
          <w:tcPr>
            <w:tcW w:w="5389" w:type="dxa"/>
            <w:tcBorders>
              <w:top w:val="single" w:sz="36" w:space="0" w:color="FF0000"/>
              <w:bottom w:val="single" w:sz="36" w:space="0" w:color="008000"/>
              <w:right w:val="single" w:sz="36" w:space="0" w:color="0000FF"/>
            </w:tcBorders>
          </w:tcPr>
          <w:p w:rsidR="005F5E7F" w:rsidRPr="00E64216" w:rsidRDefault="005F5E7F">
            <w:pPr>
              <w:rPr>
                <w:b/>
                <w:sz w:val="20"/>
                <w:szCs w:val="20"/>
                <w:lang w:val="en-GB"/>
              </w:rPr>
            </w:pPr>
            <w:r w:rsidRPr="00E64216">
              <w:rPr>
                <w:b/>
                <w:sz w:val="20"/>
                <w:szCs w:val="20"/>
                <w:lang w:val="en-GB"/>
              </w:rPr>
              <w:t>Composition of MWG:</w:t>
            </w:r>
          </w:p>
          <w:p w:rsidR="005F5E7F" w:rsidRPr="00E64216" w:rsidRDefault="005F5E7F">
            <w:pPr>
              <w:rPr>
                <w:sz w:val="20"/>
                <w:szCs w:val="20"/>
                <w:lang w:val="en-GB"/>
              </w:rPr>
            </w:pPr>
            <w:r w:rsidRPr="00E64216">
              <w:rPr>
                <w:sz w:val="20"/>
                <w:szCs w:val="20"/>
                <w:lang w:val="en-GB"/>
              </w:rPr>
              <w:t xml:space="preserve">          Department of Water Resources</w:t>
            </w:r>
          </w:p>
          <w:p w:rsidR="005F5E7F" w:rsidRPr="00E64216" w:rsidRDefault="005F5E7F">
            <w:pPr>
              <w:rPr>
                <w:sz w:val="20"/>
                <w:szCs w:val="20"/>
                <w:lang w:val="en-GB"/>
              </w:rPr>
            </w:pPr>
            <w:r w:rsidRPr="00E64216">
              <w:rPr>
                <w:sz w:val="20"/>
                <w:szCs w:val="20"/>
                <w:lang w:val="en-GB"/>
              </w:rPr>
              <w:t xml:space="preserve">          Planning Services - Department of Agriculture (DOA)</w:t>
            </w:r>
          </w:p>
          <w:p w:rsidR="005F5E7F" w:rsidRPr="00E64216" w:rsidRDefault="005F5E7F">
            <w:pPr>
              <w:rPr>
                <w:sz w:val="20"/>
                <w:szCs w:val="20"/>
                <w:lang w:val="en-GB"/>
              </w:rPr>
            </w:pPr>
            <w:r w:rsidRPr="00E64216">
              <w:rPr>
                <w:sz w:val="20"/>
                <w:szCs w:val="20"/>
                <w:lang w:val="en-GB"/>
              </w:rPr>
              <w:t xml:space="preserve">          Communication, Extension &amp; Education Services - DOA              </w:t>
            </w:r>
          </w:p>
          <w:p w:rsidR="005F5E7F" w:rsidRPr="00E64216" w:rsidRDefault="005F5E7F">
            <w:pPr>
              <w:rPr>
                <w:sz w:val="20"/>
                <w:szCs w:val="20"/>
                <w:lang w:val="en-GB"/>
              </w:rPr>
            </w:pPr>
            <w:r w:rsidRPr="00E64216">
              <w:rPr>
                <w:sz w:val="20"/>
                <w:szCs w:val="20"/>
                <w:lang w:val="en-GB"/>
              </w:rPr>
              <w:t xml:space="preserve">          Animal Health &amp; Production Services - DOA</w:t>
            </w:r>
          </w:p>
          <w:p w:rsidR="005F5E7F" w:rsidRPr="00E64216" w:rsidRDefault="005F5E7F">
            <w:pPr>
              <w:rPr>
                <w:sz w:val="20"/>
                <w:szCs w:val="20"/>
                <w:lang w:val="en-GB"/>
              </w:rPr>
            </w:pPr>
            <w:r w:rsidRPr="00E64216">
              <w:rPr>
                <w:sz w:val="20"/>
                <w:szCs w:val="20"/>
                <w:lang w:val="en-GB"/>
              </w:rPr>
              <w:t xml:space="preserve">          Plant Protection Services - DOA</w:t>
            </w:r>
          </w:p>
          <w:p w:rsidR="005F5E7F" w:rsidRPr="00E64216" w:rsidRDefault="005F5E7F">
            <w:pPr>
              <w:pStyle w:val="Heading2"/>
              <w:spacing w:before="0" w:after="0"/>
              <w:rPr>
                <w:rFonts w:ascii="Times New Roman" w:hAnsi="Times New Roman" w:cs="Times New Roman"/>
                <w:i w:val="0"/>
                <w:sz w:val="20"/>
                <w:szCs w:val="20"/>
                <w:lang w:val="en-GB"/>
              </w:rPr>
            </w:pPr>
            <w:r w:rsidRPr="00E64216">
              <w:rPr>
                <w:i w:val="0"/>
                <w:sz w:val="20"/>
                <w:szCs w:val="20"/>
                <w:lang w:val="en-GB"/>
              </w:rPr>
              <w:t xml:space="preserve">         </w:t>
            </w:r>
            <w:r w:rsidRPr="00E64216">
              <w:rPr>
                <w:rFonts w:ascii="Times New Roman" w:hAnsi="Times New Roman" w:cs="Times New Roman"/>
                <w:b w:val="0"/>
                <w:i w:val="0"/>
                <w:sz w:val="20"/>
                <w:szCs w:val="20"/>
                <w:lang w:val="en-GB"/>
              </w:rPr>
              <w:t>National Environment Agency</w:t>
            </w:r>
          </w:p>
        </w:tc>
        <w:tc>
          <w:tcPr>
            <w:tcW w:w="4525" w:type="dxa"/>
            <w:tcBorders>
              <w:top w:val="single" w:sz="36" w:space="0" w:color="FF0000"/>
              <w:left w:val="single" w:sz="36" w:space="0" w:color="0000FF"/>
              <w:bottom w:val="single" w:sz="36" w:space="0" w:color="008000"/>
            </w:tcBorders>
          </w:tcPr>
          <w:p w:rsidR="005F5E7F" w:rsidRPr="00E64216" w:rsidRDefault="005F5E7F">
            <w:pPr>
              <w:pStyle w:val="Heading3"/>
              <w:spacing w:before="0" w:after="0"/>
              <w:jc w:val="both"/>
              <w:rPr>
                <w:rFonts w:ascii="Times New Roman" w:hAnsi="Times New Roman" w:cs="Times New Roman"/>
                <w:sz w:val="20"/>
                <w:szCs w:val="20"/>
              </w:rPr>
            </w:pPr>
            <w:r w:rsidRPr="00E64216">
              <w:rPr>
                <w:rFonts w:ascii="Times New Roman" w:hAnsi="Times New Roman" w:cs="Times New Roman"/>
                <w:sz w:val="20"/>
                <w:szCs w:val="20"/>
              </w:rPr>
              <w:t>Direct your comments and questions to:</w:t>
            </w:r>
          </w:p>
          <w:p w:rsidR="005F5E7F" w:rsidRPr="00E64216" w:rsidRDefault="005F5E7F">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The Director </w:t>
            </w:r>
          </w:p>
          <w:p w:rsidR="005F5E7F" w:rsidRPr="00E64216" w:rsidRDefault="005F5E7F">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Department of Water Resources</w:t>
            </w:r>
          </w:p>
          <w:p w:rsidR="005F5E7F" w:rsidRPr="00E64216" w:rsidRDefault="005F5E7F">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7 Marina Parade, Banjul</w:t>
            </w:r>
          </w:p>
          <w:p w:rsidR="005F5E7F" w:rsidRPr="00E64216" w:rsidRDefault="005F5E7F">
            <w:pPr>
              <w:pStyle w:val="Heading3"/>
              <w:spacing w:before="0" w:after="0"/>
              <w:jc w:val="both"/>
              <w:rPr>
                <w:b w:val="0"/>
                <w:sz w:val="20"/>
                <w:szCs w:val="20"/>
              </w:rPr>
            </w:pPr>
            <w:r w:rsidRPr="00E64216">
              <w:rPr>
                <w:rFonts w:ascii="Times New Roman" w:hAnsi="Times New Roman" w:cs="Times New Roman"/>
                <w:b w:val="0"/>
                <w:sz w:val="20"/>
                <w:szCs w:val="20"/>
              </w:rPr>
              <w:t xml:space="preserve">          The Gambia</w:t>
            </w:r>
            <w:r w:rsidRPr="00E64216">
              <w:rPr>
                <w:b w:val="0"/>
                <w:sz w:val="20"/>
                <w:szCs w:val="20"/>
              </w:rPr>
              <w:t xml:space="preserve"> </w:t>
            </w:r>
          </w:p>
          <w:p w:rsidR="005F5E7F" w:rsidRPr="00E64216" w:rsidRDefault="005F5E7F">
            <w:pPr>
              <w:rPr>
                <w:sz w:val="20"/>
                <w:szCs w:val="20"/>
                <w:lang w:val="en-GB"/>
              </w:rPr>
            </w:pPr>
            <w:r w:rsidRPr="00E64216">
              <w:rPr>
                <w:sz w:val="20"/>
                <w:szCs w:val="20"/>
                <w:lang w:val="en-GB"/>
              </w:rPr>
              <w:t xml:space="preserve">          Tel: </w:t>
            </w:r>
            <w:r w:rsidRPr="00E64216">
              <w:rPr>
                <w:b/>
                <w:sz w:val="20"/>
                <w:szCs w:val="20"/>
                <w:lang w:val="en-GB"/>
              </w:rPr>
              <w:t>(+ 220) 422 76 31 / 422 41 22 / 890 52 29</w:t>
            </w:r>
          </w:p>
          <w:p w:rsidR="005F5E7F" w:rsidRPr="00E64216" w:rsidRDefault="005F5E7F">
            <w:pPr>
              <w:rPr>
                <w:sz w:val="20"/>
                <w:szCs w:val="20"/>
                <w:lang w:val="en-GB"/>
              </w:rPr>
            </w:pPr>
            <w:r w:rsidRPr="00E64216">
              <w:rPr>
                <w:sz w:val="20"/>
                <w:szCs w:val="20"/>
                <w:lang w:val="en-GB"/>
              </w:rPr>
              <w:t xml:space="preserve">          Email: </w:t>
            </w:r>
            <w:hyperlink r:id="rId9" w:history="1">
              <w:r w:rsidRPr="00E64216">
                <w:rPr>
                  <w:rStyle w:val="Hyperlink"/>
                  <w:sz w:val="20"/>
                  <w:szCs w:val="20"/>
                  <w:u w:val="none"/>
                  <w:lang w:val="en-GB"/>
                </w:rPr>
                <w:t>dwr@mofwrnam.gov.gm</w:t>
              </w:r>
            </w:hyperlink>
            <w:r w:rsidRPr="00E64216">
              <w:rPr>
                <w:sz w:val="20"/>
                <w:szCs w:val="20"/>
                <w:lang w:val="en-GB"/>
              </w:rPr>
              <w:t xml:space="preserve"> </w:t>
            </w:r>
          </w:p>
        </w:tc>
      </w:tr>
    </w:tbl>
    <w:p w:rsidR="005F5E7F" w:rsidRPr="006D3C73" w:rsidRDefault="005F5E7F">
      <w:pPr>
        <w:rPr>
          <w:lang w:val="en-GB"/>
        </w:rPr>
      </w:pPr>
    </w:p>
    <w:sectPr w:rsidR="005F5E7F" w:rsidRPr="006D3C73" w:rsidSect="00C46C23">
      <w:footerReference w:type="default" r:id="rId10"/>
      <w:type w:val="continuous"/>
      <w:pgSz w:w="12240" w:h="15840"/>
      <w:pgMar w:top="1152" w:right="1152" w:bottom="1152" w:left="1152" w:header="720" w:footer="720" w:gutter="0"/>
      <w:cols w:space="720" w:equalWidth="0">
        <w:col w:w="99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E7F" w:rsidRDefault="005F5E7F">
      <w:r>
        <w:separator/>
      </w:r>
    </w:p>
  </w:endnote>
  <w:endnote w:type="continuationSeparator" w:id="0">
    <w:p w:rsidR="005F5E7F" w:rsidRDefault="005F5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ulim">
    <w:altName w:val="¡¾¨ù¢¬©÷"/>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7F" w:rsidRDefault="005F5E7F">
    <w:pPr>
      <w:pStyle w:val="Footer-Professional"/>
    </w:pPr>
    <w:r>
      <w:t xml:space="preserve">Early Warning Bulletin for Food Security in The Gambia                                                                       </w:t>
    </w:r>
    <w:r>
      <w:tab/>
    </w:r>
    <w:r>
      <w:tab/>
      <w:t xml:space="preserve">        </w:t>
    </w: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E7F" w:rsidRDefault="005F5E7F">
      <w:r>
        <w:separator/>
      </w:r>
    </w:p>
  </w:footnote>
  <w:footnote w:type="continuationSeparator" w:id="0">
    <w:p w:rsidR="005F5E7F" w:rsidRDefault="005F5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F3C"/>
    <w:multiLevelType w:val="multilevel"/>
    <w:tmpl w:val="78083F8A"/>
    <w:lvl w:ilvl="0">
      <w:start w:val="5"/>
      <w:numFmt w:val="decimal"/>
      <w:lvlText w:val="%1.0"/>
      <w:lvlJc w:val="left"/>
      <w:pPr>
        <w:tabs>
          <w:tab w:val="num" w:pos="450"/>
        </w:tabs>
        <w:ind w:left="450" w:hanging="450"/>
      </w:pPr>
      <w:rPr>
        <w:rFonts w:cs="Times New Roman" w:hint="default"/>
        <w:b/>
      </w:rPr>
    </w:lvl>
    <w:lvl w:ilvl="1">
      <w:start w:val="1"/>
      <w:numFmt w:val="decimal"/>
      <w:lvlText w:val="%1.%2"/>
      <w:lvlJc w:val="left"/>
      <w:pPr>
        <w:tabs>
          <w:tab w:val="num" w:pos="1170"/>
        </w:tabs>
        <w:ind w:left="1170" w:hanging="45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
    <w:nsid w:val="0C1242E8"/>
    <w:multiLevelType w:val="hybridMultilevel"/>
    <w:tmpl w:val="128CE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nsid w:val="213F365D"/>
    <w:multiLevelType w:val="multilevel"/>
    <w:tmpl w:val="AC26AEEE"/>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2AA414CC"/>
    <w:multiLevelType w:val="multilevel"/>
    <w:tmpl w:val="2452A80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F7F57E5"/>
    <w:multiLevelType w:val="multilevel"/>
    <w:tmpl w:val="550049F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ED52689"/>
    <w:multiLevelType w:val="multilevel"/>
    <w:tmpl w:val="15EE9D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5FE63FAA"/>
    <w:multiLevelType w:val="hybridMultilevel"/>
    <w:tmpl w:val="3C40DA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681F2954"/>
    <w:multiLevelType w:val="multilevel"/>
    <w:tmpl w:val="15EE9D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6B394B1E"/>
    <w:multiLevelType w:val="hybridMultilevel"/>
    <w:tmpl w:val="5D0274D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BE44D1"/>
    <w:multiLevelType w:val="hybridMultilevel"/>
    <w:tmpl w:val="87B49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5B2AFA"/>
    <w:multiLevelType w:val="multilevel"/>
    <w:tmpl w:val="DFFEC8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7D66786E"/>
    <w:multiLevelType w:val="hybridMultilevel"/>
    <w:tmpl w:val="BA003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1"/>
  </w:num>
  <w:num w:numId="5">
    <w:abstractNumId w:val="9"/>
  </w:num>
  <w:num w:numId="6">
    <w:abstractNumId w:val="10"/>
  </w:num>
  <w:num w:numId="7">
    <w:abstractNumId w:val="8"/>
  </w:num>
  <w:num w:numId="8">
    <w:abstractNumId w:val="1"/>
  </w:num>
  <w:num w:numId="9">
    <w:abstractNumId w:val="3"/>
  </w:num>
  <w:num w:numId="10">
    <w:abstractNumId w:val="5"/>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FF5"/>
    <w:rsid w:val="00012412"/>
    <w:rsid w:val="00012689"/>
    <w:rsid w:val="00013263"/>
    <w:rsid w:val="0001385D"/>
    <w:rsid w:val="000317D8"/>
    <w:rsid w:val="000623B7"/>
    <w:rsid w:val="000710D2"/>
    <w:rsid w:val="000739C1"/>
    <w:rsid w:val="000A7AAC"/>
    <w:rsid w:val="000B113F"/>
    <w:rsid w:val="000B3C5E"/>
    <w:rsid w:val="000C14AB"/>
    <w:rsid w:val="000E61FC"/>
    <w:rsid w:val="001116FB"/>
    <w:rsid w:val="00126B0D"/>
    <w:rsid w:val="00146B88"/>
    <w:rsid w:val="00162FF5"/>
    <w:rsid w:val="00180AB7"/>
    <w:rsid w:val="001B72B2"/>
    <w:rsid w:val="001D5F6D"/>
    <w:rsid w:val="001E10F1"/>
    <w:rsid w:val="001E1C1E"/>
    <w:rsid w:val="001F6E34"/>
    <w:rsid w:val="00222136"/>
    <w:rsid w:val="00235193"/>
    <w:rsid w:val="00260C6D"/>
    <w:rsid w:val="0026429C"/>
    <w:rsid w:val="0026666D"/>
    <w:rsid w:val="00295836"/>
    <w:rsid w:val="002A07F9"/>
    <w:rsid w:val="002C028B"/>
    <w:rsid w:val="002C1982"/>
    <w:rsid w:val="002D7031"/>
    <w:rsid w:val="002E56E9"/>
    <w:rsid w:val="002F0E23"/>
    <w:rsid w:val="002F7F20"/>
    <w:rsid w:val="00306DE5"/>
    <w:rsid w:val="00320A6E"/>
    <w:rsid w:val="00334728"/>
    <w:rsid w:val="00355D08"/>
    <w:rsid w:val="0037127F"/>
    <w:rsid w:val="003736EE"/>
    <w:rsid w:val="00391EDE"/>
    <w:rsid w:val="003D1AC5"/>
    <w:rsid w:val="00400443"/>
    <w:rsid w:val="004927D4"/>
    <w:rsid w:val="00494652"/>
    <w:rsid w:val="004C54CA"/>
    <w:rsid w:val="004E0B5A"/>
    <w:rsid w:val="00515736"/>
    <w:rsid w:val="00523587"/>
    <w:rsid w:val="00573E66"/>
    <w:rsid w:val="00580A44"/>
    <w:rsid w:val="005812ED"/>
    <w:rsid w:val="005B16DD"/>
    <w:rsid w:val="005C1AA2"/>
    <w:rsid w:val="005D2E64"/>
    <w:rsid w:val="005F1059"/>
    <w:rsid w:val="005F5E7F"/>
    <w:rsid w:val="00610922"/>
    <w:rsid w:val="006256A9"/>
    <w:rsid w:val="00653B1F"/>
    <w:rsid w:val="006632B1"/>
    <w:rsid w:val="00663AD5"/>
    <w:rsid w:val="00675764"/>
    <w:rsid w:val="006945C3"/>
    <w:rsid w:val="006D3C73"/>
    <w:rsid w:val="006D6EA0"/>
    <w:rsid w:val="006E7387"/>
    <w:rsid w:val="006F6A88"/>
    <w:rsid w:val="00714681"/>
    <w:rsid w:val="00715B0D"/>
    <w:rsid w:val="007224A9"/>
    <w:rsid w:val="00737F6E"/>
    <w:rsid w:val="00763F55"/>
    <w:rsid w:val="007668EF"/>
    <w:rsid w:val="00786EB0"/>
    <w:rsid w:val="008048F2"/>
    <w:rsid w:val="00823210"/>
    <w:rsid w:val="00832CC4"/>
    <w:rsid w:val="00835112"/>
    <w:rsid w:val="00836F4C"/>
    <w:rsid w:val="00837D36"/>
    <w:rsid w:val="00856609"/>
    <w:rsid w:val="0086128B"/>
    <w:rsid w:val="008900D8"/>
    <w:rsid w:val="008932DF"/>
    <w:rsid w:val="008968C6"/>
    <w:rsid w:val="008B164F"/>
    <w:rsid w:val="008B1A29"/>
    <w:rsid w:val="008D1F04"/>
    <w:rsid w:val="008E7559"/>
    <w:rsid w:val="008F3BFB"/>
    <w:rsid w:val="008F6E58"/>
    <w:rsid w:val="00904E02"/>
    <w:rsid w:val="009079E2"/>
    <w:rsid w:val="00926B81"/>
    <w:rsid w:val="0093061C"/>
    <w:rsid w:val="0093180D"/>
    <w:rsid w:val="009425EB"/>
    <w:rsid w:val="0095044B"/>
    <w:rsid w:val="00956C4C"/>
    <w:rsid w:val="0097347C"/>
    <w:rsid w:val="00982D80"/>
    <w:rsid w:val="00992E6D"/>
    <w:rsid w:val="009A0022"/>
    <w:rsid w:val="009B0F8C"/>
    <w:rsid w:val="009F4243"/>
    <w:rsid w:val="009F6160"/>
    <w:rsid w:val="00A156BC"/>
    <w:rsid w:val="00A30B88"/>
    <w:rsid w:val="00A5571E"/>
    <w:rsid w:val="00A73F6E"/>
    <w:rsid w:val="00AC493D"/>
    <w:rsid w:val="00AC5399"/>
    <w:rsid w:val="00AF4724"/>
    <w:rsid w:val="00B10123"/>
    <w:rsid w:val="00B2539B"/>
    <w:rsid w:val="00B33B20"/>
    <w:rsid w:val="00B96C1D"/>
    <w:rsid w:val="00BA60C6"/>
    <w:rsid w:val="00BA6B98"/>
    <w:rsid w:val="00BB71A4"/>
    <w:rsid w:val="00BC5AAE"/>
    <w:rsid w:val="00BD0786"/>
    <w:rsid w:val="00BE08D9"/>
    <w:rsid w:val="00C00D03"/>
    <w:rsid w:val="00C26CA4"/>
    <w:rsid w:val="00C46C23"/>
    <w:rsid w:val="00C52F00"/>
    <w:rsid w:val="00CC5F2A"/>
    <w:rsid w:val="00D340BC"/>
    <w:rsid w:val="00D8689E"/>
    <w:rsid w:val="00DA0B5C"/>
    <w:rsid w:val="00DB753D"/>
    <w:rsid w:val="00DE0D8E"/>
    <w:rsid w:val="00E01242"/>
    <w:rsid w:val="00E07AED"/>
    <w:rsid w:val="00E43D61"/>
    <w:rsid w:val="00E50E00"/>
    <w:rsid w:val="00E64216"/>
    <w:rsid w:val="00E748DC"/>
    <w:rsid w:val="00E86B37"/>
    <w:rsid w:val="00EC1E55"/>
    <w:rsid w:val="00EC273D"/>
    <w:rsid w:val="00EC5966"/>
    <w:rsid w:val="00EE526D"/>
    <w:rsid w:val="00EE5DCF"/>
    <w:rsid w:val="00F21A39"/>
    <w:rsid w:val="00F46DED"/>
    <w:rsid w:val="00F47F7A"/>
    <w:rsid w:val="00F50232"/>
    <w:rsid w:val="00F5235C"/>
    <w:rsid w:val="00F7696F"/>
    <w:rsid w:val="00FA5D9F"/>
    <w:rsid w:val="00FB6A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23"/>
    <w:rPr>
      <w:sz w:val="24"/>
      <w:szCs w:val="24"/>
    </w:rPr>
  </w:style>
  <w:style w:type="paragraph" w:styleId="Heading1">
    <w:name w:val="heading 1"/>
    <w:basedOn w:val="Normal"/>
    <w:next w:val="Normal"/>
    <w:link w:val="Heading1Char"/>
    <w:uiPriority w:val="99"/>
    <w:qFormat/>
    <w:rsid w:val="00C46C23"/>
    <w:pPr>
      <w:keepNext/>
      <w:outlineLvl w:val="0"/>
    </w:pPr>
    <w:rPr>
      <w:b/>
      <w:szCs w:val="20"/>
      <w:u w:val="single"/>
    </w:rPr>
  </w:style>
  <w:style w:type="paragraph" w:styleId="Heading2">
    <w:name w:val="heading 2"/>
    <w:basedOn w:val="Normal"/>
    <w:next w:val="Normal"/>
    <w:link w:val="Heading2Char"/>
    <w:uiPriority w:val="99"/>
    <w:qFormat/>
    <w:rsid w:val="00C46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46C23"/>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uiPriority w:val="99"/>
    <w:qFormat/>
    <w:rsid w:val="00C46C23"/>
    <w:pPr>
      <w:keepNext/>
      <w:spacing w:before="240" w:after="60"/>
      <w:outlineLvl w:val="3"/>
    </w:pPr>
    <w:rPr>
      <w:b/>
      <w:bCs/>
      <w:sz w:val="28"/>
      <w:szCs w:val="28"/>
    </w:rPr>
  </w:style>
  <w:style w:type="paragraph" w:styleId="Heading5">
    <w:name w:val="heading 5"/>
    <w:basedOn w:val="Normal"/>
    <w:next w:val="Normal"/>
    <w:link w:val="Heading5Char"/>
    <w:uiPriority w:val="99"/>
    <w:qFormat/>
    <w:rsid w:val="00C46C23"/>
    <w:pPr>
      <w:spacing w:before="240" w:after="60"/>
      <w:outlineLvl w:val="4"/>
    </w:pPr>
    <w:rPr>
      <w:b/>
      <w:bCs/>
      <w:i/>
      <w:iCs/>
      <w:sz w:val="26"/>
      <w:szCs w:val="26"/>
    </w:rPr>
  </w:style>
  <w:style w:type="paragraph" w:styleId="Heading6">
    <w:name w:val="heading 6"/>
    <w:basedOn w:val="Normal"/>
    <w:next w:val="Normal"/>
    <w:link w:val="Heading6Char"/>
    <w:uiPriority w:val="99"/>
    <w:qFormat/>
    <w:rsid w:val="00C46C23"/>
    <w:pPr>
      <w:spacing w:before="240" w:after="60"/>
      <w:outlineLvl w:val="5"/>
    </w:pPr>
    <w:rPr>
      <w:b/>
      <w:bCs/>
      <w:sz w:val="22"/>
      <w:szCs w:val="22"/>
    </w:rPr>
  </w:style>
  <w:style w:type="paragraph" w:styleId="Heading7">
    <w:name w:val="heading 7"/>
    <w:basedOn w:val="Normal"/>
    <w:next w:val="Normal"/>
    <w:link w:val="Heading7Char"/>
    <w:uiPriority w:val="99"/>
    <w:qFormat/>
    <w:rsid w:val="00C46C23"/>
    <w:pPr>
      <w:keepNext/>
      <w:jc w:val="both"/>
      <w:outlineLvl w:val="6"/>
    </w:pPr>
    <w:rPr>
      <w:rFonts w:ascii="Bookman Old Style" w:hAnsi="Bookman Old Style"/>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5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565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565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565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565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5654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5654C"/>
    <w:rPr>
      <w:rFonts w:asciiTheme="minorHAnsi" w:eastAsiaTheme="minorEastAsia" w:hAnsiTheme="minorHAnsi" w:cstheme="minorBidi"/>
      <w:sz w:val="24"/>
      <w:szCs w:val="24"/>
    </w:rPr>
  </w:style>
  <w:style w:type="paragraph" w:styleId="BodyText">
    <w:name w:val="Body Text"/>
    <w:basedOn w:val="Normal"/>
    <w:link w:val="BodyTextChar"/>
    <w:uiPriority w:val="99"/>
    <w:semiHidden/>
    <w:rsid w:val="00C46C23"/>
    <w:rPr>
      <w:b/>
      <w:bCs/>
      <w:sz w:val="56"/>
    </w:rPr>
  </w:style>
  <w:style w:type="character" w:customStyle="1" w:styleId="BodyTextChar">
    <w:name w:val="Body Text Char"/>
    <w:basedOn w:val="DefaultParagraphFont"/>
    <w:link w:val="BodyText"/>
    <w:uiPriority w:val="99"/>
    <w:semiHidden/>
    <w:rsid w:val="0095654C"/>
    <w:rPr>
      <w:sz w:val="24"/>
      <w:szCs w:val="24"/>
    </w:rPr>
  </w:style>
  <w:style w:type="paragraph" w:customStyle="1" w:styleId="BodyText-Professional">
    <w:name w:val="Body Text - Professional"/>
    <w:basedOn w:val="Normal"/>
    <w:uiPriority w:val="99"/>
    <w:rsid w:val="00C46C23"/>
    <w:pPr>
      <w:widowControl w:val="0"/>
      <w:spacing w:before="120" w:after="60"/>
      <w:ind w:left="170"/>
      <w:jc w:val="both"/>
    </w:pPr>
    <w:rPr>
      <w:rFonts w:ascii="Lucida Sans" w:hAnsi="Lucida Sans" w:cs="Lucida Sans"/>
      <w:sz w:val="18"/>
      <w:szCs w:val="20"/>
    </w:rPr>
  </w:style>
  <w:style w:type="paragraph" w:customStyle="1" w:styleId="Title-Professional">
    <w:name w:val="Title - Professional"/>
    <w:basedOn w:val="Normal"/>
    <w:uiPriority w:val="99"/>
    <w:rsid w:val="00C46C23"/>
    <w:pPr>
      <w:pBdr>
        <w:top w:val="single" w:sz="36" w:space="0" w:color="CC0000"/>
        <w:bottom w:val="single" w:sz="36" w:space="23" w:color="CC0000"/>
      </w:pBdr>
      <w:tabs>
        <w:tab w:val="left" w:pos="7830"/>
        <w:tab w:val="left" w:pos="7920"/>
      </w:tabs>
      <w:spacing w:after="120"/>
      <w:jc w:val="center"/>
      <w:outlineLvl w:val="0"/>
    </w:pPr>
    <w:rPr>
      <w:rFonts w:ascii="Tahoma" w:hAnsi="Tahoma" w:cs="Tahoma"/>
      <w:b/>
      <w:bCs/>
      <w:color w:val="339966"/>
      <w:sz w:val="60"/>
      <w:szCs w:val="60"/>
      <w:lang w:val="en-GB"/>
    </w:rPr>
  </w:style>
  <w:style w:type="paragraph" w:customStyle="1" w:styleId="Default">
    <w:name w:val="Default"/>
    <w:uiPriority w:val="99"/>
    <w:rsid w:val="00C46C23"/>
    <w:pPr>
      <w:autoSpaceDE w:val="0"/>
      <w:autoSpaceDN w:val="0"/>
      <w:adjustRightInd w:val="0"/>
    </w:pPr>
    <w:rPr>
      <w:rFonts w:ascii="Tahoma" w:hAnsi="Tahoma" w:cs="Tahoma"/>
      <w:color w:val="000000"/>
      <w:sz w:val="24"/>
      <w:szCs w:val="24"/>
    </w:rPr>
  </w:style>
  <w:style w:type="paragraph" w:customStyle="1" w:styleId="BodyFigure-Professional">
    <w:name w:val="Body Figure - Professional"/>
    <w:basedOn w:val="Default"/>
    <w:next w:val="Default"/>
    <w:uiPriority w:val="99"/>
    <w:rsid w:val="00C46C23"/>
    <w:pPr>
      <w:spacing w:before="60"/>
    </w:pPr>
    <w:rPr>
      <w:rFonts w:cs="Times New Roman"/>
      <w:color w:val="auto"/>
    </w:rPr>
  </w:style>
  <w:style w:type="paragraph" w:styleId="Title">
    <w:name w:val="Title"/>
    <w:basedOn w:val="Normal"/>
    <w:link w:val="TitleChar"/>
    <w:uiPriority w:val="99"/>
    <w:qFormat/>
    <w:rsid w:val="00C46C23"/>
    <w:pPr>
      <w:jc w:val="center"/>
    </w:pPr>
    <w:rPr>
      <w:b/>
      <w:bCs/>
      <w:u w:val="single"/>
    </w:rPr>
  </w:style>
  <w:style w:type="character" w:customStyle="1" w:styleId="TitleChar">
    <w:name w:val="Title Char"/>
    <w:basedOn w:val="DefaultParagraphFont"/>
    <w:link w:val="Title"/>
    <w:uiPriority w:val="10"/>
    <w:rsid w:val="0095654C"/>
    <w:rPr>
      <w:rFonts w:asciiTheme="majorHAnsi" w:eastAsiaTheme="majorEastAsia" w:hAnsiTheme="majorHAnsi" w:cstheme="majorBidi"/>
      <w:b/>
      <w:bCs/>
      <w:kern w:val="28"/>
      <w:sz w:val="32"/>
      <w:szCs w:val="32"/>
    </w:rPr>
  </w:style>
  <w:style w:type="paragraph" w:styleId="Header">
    <w:name w:val="header"/>
    <w:basedOn w:val="Normal"/>
    <w:link w:val="HeaderChar"/>
    <w:uiPriority w:val="99"/>
    <w:semiHidden/>
    <w:rsid w:val="00C46C23"/>
    <w:pPr>
      <w:tabs>
        <w:tab w:val="center" w:pos="4320"/>
        <w:tab w:val="right" w:pos="8640"/>
      </w:tabs>
    </w:pPr>
  </w:style>
  <w:style w:type="character" w:customStyle="1" w:styleId="HeaderChar">
    <w:name w:val="Header Char"/>
    <w:basedOn w:val="DefaultParagraphFont"/>
    <w:link w:val="Header"/>
    <w:uiPriority w:val="99"/>
    <w:semiHidden/>
    <w:rsid w:val="0095654C"/>
    <w:rPr>
      <w:sz w:val="24"/>
      <w:szCs w:val="24"/>
    </w:rPr>
  </w:style>
  <w:style w:type="paragraph" w:styleId="Footer">
    <w:name w:val="footer"/>
    <w:basedOn w:val="Normal"/>
    <w:link w:val="FooterChar"/>
    <w:uiPriority w:val="99"/>
    <w:semiHidden/>
    <w:rsid w:val="00C46C23"/>
    <w:pPr>
      <w:tabs>
        <w:tab w:val="center" w:pos="4320"/>
        <w:tab w:val="right" w:pos="8640"/>
      </w:tabs>
    </w:pPr>
  </w:style>
  <w:style w:type="character" w:customStyle="1" w:styleId="FooterChar">
    <w:name w:val="Footer Char"/>
    <w:basedOn w:val="DefaultParagraphFont"/>
    <w:link w:val="Footer"/>
    <w:uiPriority w:val="99"/>
    <w:semiHidden/>
    <w:rsid w:val="0095654C"/>
    <w:rPr>
      <w:sz w:val="24"/>
      <w:szCs w:val="24"/>
    </w:rPr>
  </w:style>
  <w:style w:type="paragraph" w:customStyle="1" w:styleId="Footer-Professional">
    <w:name w:val="Footer - Professional"/>
    <w:basedOn w:val="Normal"/>
    <w:uiPriority w:val="99"/>
    <w:rsid w:val="00C46C23"/>
    <w:pPr>
      <w:pBdr>
        <w:top w:val="single" w:sz="36" w:space="1" w:color="339966"/>
      </w:pBdr>
    </w:pPr>
    <w:rPr>
      <w:rFonts w:ascii="Arial Black" w:hAnsi="Arial Black" w:cs="Arial Black"/>
      <w:color w:val="339966"/>
      <w:sz w:val="16"/>
      <w:szCs w:val="16"/>
    </w:rPr>
  </w:style>
  <w:style w:type="paragraph" w:styleId="BodyTextIndent">
    <w:name w:val="Body Text Indent"/>
    <w:basedOn w:val="Normal"/>
    <w:link w:val="BodyTextIndentChar"/>
    <w:uiPriority w:val="99"/>
    <w:semiHidden/>
    <w:rsid w:val="00C46C23"/>
    <w:pPr>
      <w:spacing w:after="120"/>
      <w:ind w:left="360"/>
    </w:pPr>
  </w:style>
  <w:style w:type="character" w:customStyle="1" w:styleId="BodyTextIndentChar">
    <w:name w:val="Body Text Indent Char"/>
    <w:basedOn w:val="DefaultParagraphFont"/>
    <w:link w:val="BodyTextIndent"/>
    <w:uiPriority w:val="99"/>
    <w:semiHidden/>
    <w:rsid w:val="0095654C"/>
    <w:rPr>
      <w:sz w:val="24"/>
      <w:szCs w:val="24"/>
    </w:rPr>
  </w:style>
  <w:style w:type="paragraph" w:styleId="BodyText3">
    <w:name w:val="Body Text 3"/>
    <w:basedOn w:val="Normal"/>
    <w:link w:val="BodyText3Char"/>
    <w:uiPriority w:val="99"/>
    <w:semiHidden/>
    <w:rsid w:val="00C46C23"/>
    <w:pPr>
      <w:jc w:val="both"/>
    </w:pPr>
    <w:rPr>
      <w:bCs/>
      <w:sz w:val="22"/>
      <w:szCs w:val="22"/>
    </w:rPr>
  </w:style>
  <w:style w:type="character" w:customStyle="1" w:styleId="BodyText3Char">
    <w:name w:val="Body Text 3 Char"/>
    <w:basedOn w:val="DefaultParagraphFont"/>
    <w:link w:val="BodyText3"/>
    <w:uiPriority w:val="99"/>
    <w:semiHidden/>
    <w:rsid w:val="0095654C"/>
    <w:rPr>
      <w:sz w:val="16"/>
      <w:szCs w:val="16"/>
    </w:rPr>
  </w:style>
  <w:style w:type="paragraph" w:styleId="BodyText2">
    <w:name w:val="Body Text 2"/>
    <w:basedOn w:val="Normal"/>
    <w:link w:val="BodyText2Char"/>
    <w:uiPriority w:val="99"/>
    <w:semiHidden/>
    <w:rsid w:val="00C46C23"/>
    <w:pPr>
      <w:spacing w:after="120" w:line="480" w:lineRule="auto"/>
    </w:pPr>
  </w:style>
  <w:style w:type="character" w:customStyle="1" w:styleId="BodyText2Char">
    <w:name w:val="Body Text 2 Char"/>
    <w:basedOn w:val="DefaultParagraphFont"/>
    <w:link w:val="BodyText2"/>
    <w:uiPriority w:val="99"/>
    <w:semiHidden/>
    <w:rsid w:val="0095654C"/>
    <w:rPr>
      <w:sz w:val="24"/>
      <w:szCs w:val="24"/>
    </w:rPr>
  </w:style>
  <w:style w:type="character" w:customStyle="1" w:styleId="artcopy">
    <w:name w:val="artcopy"/>
    <w:basedOn w:val="DefaultParagraphFont"/>
    <w:uiPriority w:val="99"/>
    <w:rsid w:val="00C46C23"/>
    <w:rPr>
      <w:rFonts w:cs="Times New Roman"/>
    </w:rPr>
  </w:style>
  <w:style w:type="character" w:styleId="Hyperlink">
    <w:name w:val="Hyperlink"/>
    <w:basedOn w:val="DefaultParagraphFont"/>
    <w:uiPriority w:val="99"/>
    <w:semiHidden/>
    <w:rsid w:val="00C46C23"/>
    <w:rPr>
      <w:rFonts w:cs="Times New Roman"/>
      <w:color w:val="0000FF"/>
      <w:u w:val="single"/>
    </w:rPr>
  </w:style>
  <w:style w:type="character" w:styleId="FollowedHyperlink">
    <w:name w:val="FollowedHyperlink"/>
    <w:basedOn w:val="DefaultParagraphFont"/>
    <w:uiPriority w:val="99"/>
    <w:semiHidden/>
    <w:rsid w:val="00C46C23"/>
    <w:rPr>
      <w:rFonts w:cs="Times New Roman"/>
      <w:color w:val="800080"/>
      <w:u w:val="single"/>
    </w:rPr>
  </w:style>
  <w:style w:type="paragraph" w:styleId="BodyTextIndent2">
    <w:name w:val="Body Text Indent 2"/>
    <w:basedOn w:val="Normal"/>
    <w:link w:val="BodyTextIndent2Char"/>
    <w:uiPriority w:val="99"/>
    <w:semiHidden/>
    <w:rsid w:val="00C46C23"/>
    <w:pPr>
      <w:ind w:left="360"/>
      <w:jc w:val="both"/>
    </w:pPr>
    <w:rPr>
      <w:sz w:val="22"/>
      <w:szCs w:val="22"/>
    </w:rPr>
  </w:style>
  <w:style w:type="character" w:customStyle="1" w:styleId="BodyTextIndent2Char">
    <w:name w:val="Body Text Indent 2 Char"/>
    <w:basedOn w:val="DefaultParagraphFont"/>
    <w:link w:val="BodyTextIndent2"/>
    <w:uiPriority w:val="99"/>
    <w:semiHidden/>
    <w:rsid w:val="0095654C"/>
    <w:rPr>
      <w:sz w:val="24"/>
      <w:szCs w:val="24"/>
    </w:rPr>
  </w:style>
  <w:style w:type="paragraph" w:styleId="BalloonText">
    <w:name w:val="Balloon Text"/>
    <w:basedOn w:val="Normal"/>
    <w:link w:val="BalloonTextChar"/>
    <w:uiPriority w:val="99"/>
    <w:semiHidden/>
    <w:rsid w:val="000739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099832">
      <w:marLeft w:val="0"/>
      <w:marRight w:val="0"/>
      <w:marTop w:val="0"/>
      <w:marBottom w:val="0"/>
      <w:divBdr>
        <w:top w:val="none" w:sz="0" w:space="0" w:color="auto"/>
        <w:left w:val="none" w:sz="0" w:space="0" w:color="auto"/>
        <w:bottom w:val="none" w:sz="0" w:space="0" w:color="auto"/>
        <w:right w:val="none" w:sz="0" w:space="0" w:color="auto"/>
      </w:divBdr>
      <w:divsChild>
        <w:div w:id="1475099831">
          <w:marLeft w:val="0"/>
          <w:marRight w:val="0"/>
          <w:marTop w:val="0"/>
          <w:marBottom w:val="0"/>
          <w:divBdr>
            <w:top w:val="none" w:sz="0" w:space="0" w:color="auto"/>
            <w:left w:val="none" w:sz="0" w:space="0" w:color="auto"/>
            <w:bottom w:val="none" w:sz="0" w:space="0" w:color="auto"/>
            <w:right w:val="none" w:sz="0" w:space="0" w:color="auto"/>
          </w:divBdr>
        </w:div>
        <w:div w:id="1475099833">
          <w:marLeft w:val="0"/>
          <w:marRight w:val="0"/>
          <w:marTop w:val="0"/>
          <w:marBottom w:val="0"/>
          <w:divBdr>
            <w:top w:val="none" w:sz="0" w:space="0" w:color="auto"/>
            <w:left w:val="none" w:sz="0" w:space="0" w:color="auto"/>
            <w:bottom w:val="none" w:sz="0" w:space="0" w:color="auto"/>
            <w:right w:val="none" w:sz="0" w:space="0" w:color="auto"/>
          </w:divBdr>
        </w:div>
        <w:div w:id="1475099834">
          <w:marLeft w:val="0"/>
          <w:marRight w:val="0"/>
          <w:marTop w:val="0"/>
          <w:marBottom w:val="0"/>
          <w:divBdr>
            <w:top w:val="none" w:sz="0" w:space="0" w:color="auto"/>
            <w:left w:val="none" w:sz="0" w:space="0" w:color="auto"/>
            <w:bottom w:val="none" w:sz="0" w:space="0" w:color="auto"/>
            <w:right w:val="none" w:sz="0" w:space="0" w:color="auto"/>
          </w:divBdr>
        </w:div>
        <w:div w:id="1475099835">
          <w:marLeft w:val="0"/>
          <w:marRight w:val="0"/>
          <w:marTop w:val="0"/>
          <w:marBottom w:val="0"/>
          <w:divBdr>
            <w:top w:val="none" w:sz="0" w:space="0" w:color="auto"/>
            <w:left w:val="none" w:sz="0" w:space="0" w:color="auto"/>
            <w:bottom w:val="none" w:sz="0" w:space="0" w:color="auto"/>
            <w:right w:val="none" w:sz="0" w:space="0" w:color="auto"/>
          </w:divBdr>
        </w:div>
        <w:div w:id="1475099836">
          <w:marLeft w:val="0"/>
          <w:marRight w:val="0"/>
          <w:marTop w:val="0"/>
          <w:marBottom w:val="0"/>
          <w:divBdr>
            <w:top w:val="none" w:sz="0" w:space="0" w:color="auto"/>
            <w:left w:val="none" w:sz="0" w:space="0" w:color="auto"/>
            <w:bottom w:val="none" w:sz="0" w:space="0" w:color="auto"/>
            <w:right w:val="none" w:sz="0" w:space="0" w:color="auto"/>
          </w:divBdr>
        </w:div>
        <w:div w:id="1475099837">
          <w:marLeft w:val="0"/>
          <w:marRight w:val="0"/>
          <w:marTop w:val="0"/>
          <w:marBottom w:val="0"/>
          <w:divBdr>
            <w:top w:val="none" w:sz="0" w:space="0" w:color="auto"/>
            <w:left w:val="none" w:sz="0" w:space="0" w:color="auto"/>
            <w:bottom w:val="none" w:sz="0" w:space="0" w:color="auto"/>
            <w:right w:val="none" w:sz="0" w:space="0" w:color="auto"/>
          </w:divBdr>
        </w:div>
        <w:div w:id="147509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wr@mofwrnam.gov.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981</Words>
  <Characters>5592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WARNING BULLETIN FOR FOOD SECURITY</dc:title>
  <dc:subject/>
  <dc:creator>User</dc:creator>
  <cp:keywords/>
  <dc:description/>
  <cp:lastModifiedBy>GCS-Customer</cp:lastModifiedBy>
  <cp:revision>2</cp:revision>
  <cp:lastPrinted>2010-06-04T09:38:00Z</cp:lastPrinted>
  <dcterms:created xsi:type="dcterms:W3CDTF">2013-07-13T19:22:00Z</dcterms:created>
  <dcterms:modified xsi:type="dcterms:W3CDTF">2013-07-13T19:22:00Z</dcterms:modified>
</cp:coreProperties>
</file>